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95947" w14:textId="77777777" w:rsidR="00677588" w:rsidRDefault="00677588" w:rsidP="00E64E46">
      <w:pPr>
        <w:tabs>
          <w:tab w:val="left" w:pos="1418"/>
        </w:tabs>
        <w:jc w:val="center"/>
        <w:rPr>
          <w:b/>
          <w:noProof/>
        </w:rPr>
      </w:pPr>
      <w:r w:rsidRPr="00121C70">
        <w:rPr>
          <w:b/>
          <w:noProof/>
        </w:rPr>
        <w:t xml:space="preserve">ДОГОВОР </w:t>
      </w:r>
      <w:r>
        <w:rPr>
          <w:b/>
          <w:noProof/>
        </w:rPr>
        <w:t xml:space="preserve">СКЛАДСКОГО </w:t>
      </w:r>
      <w:r w:rsidRPr="00121C70">
        <w:rPr>
          <w:b/>
          <w:noProof/>
        </w:rPr>
        <w:t>ХРАНЕНИЯ</w:t>
      </w:r>
      <w:r>
        <w:rPr>
          <w:b/>
          <w:noProof/>
        </w:rPr>
        <w:t xml:space="preserve"> </w:t>
      </w:r>
      <w:r w:rsidRPr="00121C70">
        <w:rPr>
          <w:b/>
          <w:noProof/>
        </w:rPr>
        <w:t xml:space="preserve">№ </w:t>
      </w:r>
    </w:p>
    <w:p w14:paraId="1D22E30B" w14:textId="77777777" w:rsidR="00677588" w:rsidRPr="001D6A27" w:rsidRDefault="00677588" w:rsidP="00E64E46">
      <w:pPr>
        <w:tabs>
          <w:tab w:val="left" w:pos="1418"/>
        </w:tabs>
        <w:ind w:firstLine="709"/>
        <w:jc w:val="center"/>
        <w:rPr>
          <w:u w:val="single"/>
        </w:rPr>
      </w:pPr>
    </w:p>
    <w:p w14:paraId="5E6CE659" w14:textId="77777777" w:rsidR="00677588" w:rsidRPr="00121C70" w:rsidRDefault="00677588" w:rsidP="00E64E46">
      <w:pPr>
        <w:tabs>
          <w:tab w:val="left" w:pos="1418"/>
          <w:tab w:val="right" w:pos="9355"/>
        </w:tabs>
        <w:jc w:val="both"/>
      </w:pPr>
      <w:r>
        <w:rPr>
          <w:noProof/>
        </w:rPr>
        <w:t xml:space="preserve">г.Санкт-Петербург </w:t>
      </w:r>
      <w:r w:rsidRPr="00121C70">
        <w:rPr>
          <w:noProof/>
        </w:rPr>
        <w:tab/>
      </w:r>
      <w:r>
        <w:rPr>
          <w:noProof/>
        </w:rPr>
        <w:t xml:space="preserve">                                               </w:t>
      </w:r>
      <w:r w:rsidR="00336434">
        <w:rPr>
          <w:noProof/>
        </w:rPr>
        <w:t xml:space="preserve">                               </w:t>
      </w:r>
      <w:r>
        <w:rPr>
          <w:bCs/>
        </w:rPr>
        <w:t>«____»______________2019 года</w:t>
      </w:r>
    </w:p>
    <w:p w14:paraId="12CDDDDE" w14:textId="77777777" w:rsidR="00677588" w:rsidRPr="00121C70" w:rsidRDefault="00677588" w:rsidP="00E64E46">
      <w:pPr>
        <w:tabs>
          <w:tab w:val="left" w:pos="1418"/>
        </w:tabs>
        <w:ind w:firstLine="709"/>
        <w:jc w:val="both"/>
        <w:rPr>
          <w:b/>
          <w:caps/>
          <w:noProof/>
        </w:rPr>
      </w:pPr>
    </w:p>
    <w:p w14:paraId="7EC558F3" w14:textId="77777777" w:rsidR="00677588" w:rsidRPr="00121C70" w:rsidRDefault="00677588" w:rsidP="00E64E46">
      <w:pPr>
        <w:tabs>
          <w:tab w:val="left" w:pos="1418"/>
        </w:tabs>
        <w:ind w:firstLine="709"/>
        <w:jc w:val="both"/>
      </w:pPr>
      <w:r w:rsidRPr="00CB7E4C">
        <w:rPr>
          <w:bCs/>
        </w:rPr>
        <w:t>ООО «Экспедитор Ко»,</w:t>
      </w:r>
      <w:r w:rsidRPr="00CB7E4C">
        <w:t xml:space="preserve"> именуемое в дальнейшем Хранитель, в лице Генерального директора Котова Артёма Андреевича, действующего на основании Устава,</w:t>
      </w:r>
      <w:r>
        <w:t xml:space="preserve"> </w:t>
      </w:r>
      <w:r w:rsidRPr="00121C70">
        <w:rPr>
          <w:noProof/>
        </w:rPr>
        <w:t>именуем</w:t>
      </w:r>
      <w:r>
        <w:rPr>
          <w:noProof/>
        </w:rPr>
        <w:t>ое в дальнейшем «Хранитель», с одной</w:t>
      </w:r>
      <w:r w:rsidRPr="00121C70">
        <w:rPr>
          <w:noProof/>
        </w:rPr>
        <w:t xml:space="preserve"> стороны</w:t>
      </w:r>
      <w:r>
        <w:rPr>
          <w:noProof/>
        </w:rPr>
        <w:t>,</w:t>
      </w:r>
      <w:r w:rsidRPr="00121C70">
        <w:rPr>
          <w:noProof/>
        </w:rPr>
        <w:t xml:space="preserve"> </w:t>
      </w:r>
      <w:r>
        <w:rPr>
          <w:noProof/>
        </w:rPr>
        <w:t xml:space="preserve">и  ________________________________________ </w:t>
      </w:r>
      <w:r w:rsidRPr="00121C70">
        <w:rPr>
          <w:noProof/>
        </w:rPr>
        <w:t xml:space="preserve">, в лице </w:t>
      </w:r>
      <w:r>
        <w:rPr>
          <w:noProof/>
        </w:rPr>
        <w:t xml:space="preserve">__________________ ________________________________________, </w:t>
      </w:r>
      <w:r w:rsidRPr="00121C70">
        <w:rPr>
          <w:noProof/>
        </w:rPr>
        <w:t xml:space="preserve">действующего на основании </w:t>
      </w:r>
      <w:r>
        <w:rPr>
          <w:noProof/>
        </w:rPr>
        <w:t>Устава</w:t>
      </w:r>
      <w:r w:rsidRPr="00121C70">
        <w:rPr>
          <w:noProof/>
        </w:rPr>
        <w:t>, именуемое в</w:t>
      </w:r>
      <w:r>
        <w:rPr>
          <w:noProof/>
        </w:rPr>
        <w:t xml:space="preserve"> дальнейшем «Поклажедатель», с другой</w:t>
      </w:r>
      <w:r w:rsidRPr="00121C70">
        <w:rPr>
          <w:noProof/>
        </w:rPr>
        <w:t xml:space="preserve"> стороны, </w:t>
      </w:r>
      <w:r w:rsidRPr="00AE294A">
        <w:t>совместно именуемые в дальнейшем «Стороны»</w:t>
      </w:r>
      <w:r>
        <w:t>, заключили настоящий договор о нижеследующем:</w:t>
      </w:r>
    </w:p>
    <w:p w14:paraId="73F2512B" w14:textId="77777777" w:rsidR="00677588" w:rsidRDefault="00677588" w:rsidP="00E64E46">
      <w:pPr>
        <w:tabs>
          <w:tab w:val="left" w:pos="1418"/>
        </w:tabs>
        <w:ind w:firstLine="709"/>
        <w:jc w:val="center"/>
        <w:rPr>
          <w:b/>
        </w:rPr>
      </w:pPr>
    </w:p>
    <w:p w14:paraId="3220D83B" w14:textId="77777777" w:rsidR="00E64E46" w:rsidRDefault="00E64E46" w:rsidP="00E64E46">
      <w:pPr>
        <w:tabs>
          <w:tab w:val="left" w:pos="1418"/>
        </w:tabs>
        <w:ind w:firstLine="709"/>
        <w:jc w:val="center"/>
        <w:rPr>
          <w:b/>
        </w:rPr>
      </w:pPr>
    </w:p>
    <w:p w14:paraId="311421C8" w14:textId="77777777" w:rsidR="00677588" w:rsidRPr="00E64E46" w:rsidRDefault="00677588" w:rsidP="00422EC2">
      <w:pPr>
        <w:pStyle w:val="ab"/>
        <w:numPr>
          <w:ilvl w:val="0"/>
          <w:numId w:val="1"/>
        </w:numPr>
        <w:tabs>
          <w:tab w:val="left" w:pos="1418"/>
          <w:tab w:val="left" w:pos="3119"/>
        </w:tabs>
        <w:jc w:val="center"/>
        <w:rPr>
          <w:b/>
          <w:noProof/>
        </w:rPr>
      </w:pPr>
      <w:r w:rsidRPr="00E64E46">
        <w:rPr>
          <w:b/>
          <w:noProof/>
        </w:rPr>
        <w:t>ПРЕДМЕТ ДОГОВОРА</w:t>
      </w:r>
    </w:p>
    <w:p w14:paraId="6C60C108" w14:textId="77777777" w:rsidR="00E64E46" w:rsidRPr="00E64E46" w:rsidRDefault="00E64E46" w:rsidP="00E64E46">
      <w:pPr>
        <w:pStyle w:val="ab"/>
        <w:tabs>
          <w:tab w:val="left" w:pos="1418"/>
          <w:tab w:val="left" w:pos="3119"/>
        </w:tabs>
        <w:ind w:left="435"/>
        <w:rPr>
          <w:b/>
        </w:rPr>
      </w:pPr>
    </w:p>
    <w:p w14:paraId="56DA45C4" w14:textId="77777777" w:rsidR="00E64E46" w:rsidRPr="0098465D" w:rsidRDefault="00677588" w:rsidP="00422EC2">
      <w:pPr>
        <w:pStyle w:val="2"/>
        <w:numPr>
          <w:ilvl w:val="1"/>
          <w:numId w:val="1"/>
        </w:numPr>
        <w:tabs>
          <w:tab w:val="clear" w:pos="435"/>
          <w:tab w:val="left" w:pos="1418"/>
        </w:tabs>
        <w:ind w:left="0" w:firstLine="709"/>
        <w:rPr>
          <w:w w:val="0"/>
        </w:rPr>
      </w:pPr>
      <w:r w:rsidRPr="00AE294A">
        <w:t xml:space="preserve">Хранитель по </w:t>
      </w:r>
      <w:r>
        <w:t>заявке</w:t>
      </w:r>
      <w:r w:rsidRPr="00AE294A">
        <w:t xml:space="preserve"> Поклажедателя (</w:t>
      </w:r>
      <w:r>
        <w:t>Приложение №1 к настоящему Договору</w:t>
      </w:r>
      <w:r w:rsidRPr="00AE294A">
        <w:t>)</w:t>
      </w:r>
      <w:r>
        <w:t xml:space="preserve"> </w:t>
      </w:r>
      <w:r w:rsidRPr="00AE294A">
        <w:t>обязуе</w:t>
      </w:r>
      <w:r>
        <w:t>тся за вознаграждение принимать и</w:t>
      </w:r>
      <w:r w:rsidRPr="009405E1">
        <w:rPr>
          <w:color w:val="FF0000"/>
        </w:rPr>
        <w:t xml:space="preserve"> </w:t>
      </w:r>
      <w:r w:rsidRPr="0002405B">
        <w:t>хранить</w:t>
      </w:r>
      <w:r w:rsidRPr="009405E1">
        <w:rPr>
          <w:color w:val="FF0000"/>
        </w:rPr>
        <w:t xml:space="preserve"> </w:t>
      </w:r>
      <w:r w:rsidRPr="00AE294A">
        <w:t>передаваемые</w:t>
      </w:r>
      <w:r>
        <w:t xml:space="preserve"> Товары Поклажедателя </w:t>
      </w:r>
      <w:r w:rsidRPr="00AE294A">
        <w:t xml:space="preserve">(поставщиками Поклажедателя) </w:t>
      </w:r>
      <w:r>
        <w:t xml:space="preserve">и </w:t>
      </w:r>
      <w:r w:rsidRPr="00AE294A">
        <w:t xml:space="preserve">возвращать ему или </w:t>
      </w:r>
      <w:bookmarkStart w:id="0" w:name="OLE_LINK2"/>
      <w:bookmarkStart w:id="1" w:name="OLE_LINK3"/>
      <w:r w:rsidRPr="00AE294A">
        <w:t>указанным им</w:t>
      </w:r>
      <w:bookmarkEnd w:id="0"/>
      <w:bookmarkEnd w:id="1"/>
      <w:r w:rsidRPr="00AE294A">
        <w:t xml:space="preserve"> грузополучателям Товары в сохранности, </w:t>
      </w:r>
      <w:r>
        <w:t xml:space="preserve">а также </w:t>
      </w:r>
      <w:r w:rsidRPr="00AE294A">
        <w:t xml:space="preserve">осуществлять по указанию Поклажедателя и за счет последнего необходимые </w:t>
      </w:r>
      <w:r w:rsidRPr="0098465D">
        <w:t>действия по складской обработке Товаров (маркировка, упаковка, расфасовка, отбраковка, и т.д.).</w:t>
      </w:r>
    </w:p>
    <w:p w14:paraId="0EB365C5" w14:textId="77777777" w:rsidR="0098465D" w:rsidRPr="0098465D" w:rsidRDefault="00677588" w:rsidP="0098465D">
      <w:pPr>
        <w:pStyle w:val="2"/>
        <w:numPr>
          <w:ilvl w:val="1"/>
          <w:numId w:val="1"/>
        </w:numPr>
        <w:tabs>
          <w:tab w:val="clear" w:pos="435"/>
          <w:tab w:val="left" w:pos="1418"/>
        </w:tabs>
        <w:ind w:left="0" w:firstLine="709"/>
        <w:rPr>
          <w:w w:val="0"/>
        </w:rPr>
      </w:pPr>
      <w:r w:rsidRPr="0098465D">
        <w:t xml:space="preserve">Передаваемые на хранение Товары должны быть полностью оформлены в таможенном отношении с уплатой всех налогов, пошлин и сборов, взимаемых при ввозе на территорию Российской Федерации. Ответственность за надлежащее оформление в таможенном отношении передаваемых на хранение Товаров несет </w:t>
      </w:r>
      <w:r w:rsidRPr="0098465D">
        <w:rPr>
          <w:noProof/>
        </w:rPr>
        <w:t>Поклажедатель.</w:t>
      </w:r>
      <w:r w:rsidR="00C75DFD" w:rsidRPr="0098465D">
        <w:rPr>
          <w:noProof/>
        </w:rPr>
        <w:t xml:space="preserve"> </w:t>
      </w:r>
    </w:p>
    <w:p w14:paraId="1353E9D2" w14:textId="77777777" w:rsidR="00E256AB" w:rsidRPr="0098465D" w:rsidRDefault="0098465D" w:rsidP="0098465D">
      <w:pPr>
        <w:pStyle w:val="2"/>
        <w:numPr>
          <w:ilvl w:val="1"/>
          <w:numId w:val="1"/>
        </w:numPr>
        <w:tabs>
          <w:tab w:val="clear" w:pos="435"/>
          <w:tab w:val="left" w:pos="1418"/>
        </w:tabs>
        <w:ind w:left="0" w:firstLine="709"/>
        <w:rPr>
          <w:w w:val="0"/>
        </w:rPr>
      </w:pPr>
      <w:r>
        <w:t>По выбору Поклажедателя, х</w:t>
      </w:r>
      <w:r w:rsidR="00677588" w:rsidRPr="0098465D">
        <w:t xml:space="preserve">ранение Товара </w:t>
      </w:r>
      <w:r>
        <w:t xml:space="preserve">может осуществляться </w:t>
      </w:r>
      <w:r w:rsidR="00677588" w:rsidRPr="0098465D">
        <w:t>Хранителем</w:t>
      </w:r>
      <w:r>
        <w:t xml:space="preserve"> в охраняемых</w:t>
      </w:r>
      <w:r w:rsidR="00677588" w:rsidRPr="0098465D">
        <w:t xml:space="preserve"> помещении, </w:t>
      </w:r>
      <w:r>
        <w:t>находящи</w:t>
      </w:r>
      <w:r w:rsidR="00677588" w:rsidRPr="0098465D">
        <w:t xml:space="preserve">мся по адресу: </w:t>
      </w:r>
    </w:p>
    <w:p w14:paraId="153DDA0F" w14:textId="77777777" w:rsidR="00466093" w:rsidRPr="0098465D" w:rsidRDefault="00466093" w:rsidP="00466093">
      <w:pPr>
        <w:pStyle w:val="2"/>
        <w:numPr>
          <w:ilvl w:val="0"/>
          <w:numId w:val="9"/>
        </w:numPr>
        <w:tabs>
          <w:tab w:val="left" w:pos="993"/>
        </w:tabs>
      </w:pPr>
      <w:r>
        <w:t xml:space="preserve">141401, </w:t>
      </w:r>
      <w:r w:rsidRPr="0098465D">
        <w:t>Московская область, г. Химки, ул. Репина, д. 6.</w:t>
      </w:r>
      <w:r>
        <w:t>,</w:t>
      </w:r>
    </w:p>
    <w:p w14:paraId="00E330D8" w14:textId="77777777" w:rsidR="00466093" w:rsidRPr="0098465D" w:rsidRDefault="00466093" w:rsidP="00466093">
      <w:pPr>
        <w:pStyle w:val="ab"/>
        <w:numPr>
          <w:ilvl w:val="0"/>
          <w:numId w:val="9"/>
        </w:numPr>
      </w:pPr>
      <w:r w:rsidRPr="00AB154E">
        <w:t>195273</w:t>
      </w:r>
      <w:r>
        <w:t>,</w:t>
      </w:r>
      <w:r w:rsidRPr="00AB154E">
        <w:t xml:space="preserve"> </w:t>
      </w:r>
      <w:r w:rsidRPr="0098465D">
        <w:t>Санкт-Петербург</w:t>
      </w:r>
      <w:r>
        <w:t>, Пискаревский пр-кт, участок 3 (северо-восточнее дома 125, литера Ш по Пискаревскому пр-ту)</w:t>
      </w:r>
    </w:p>
    <w:p w14:paraId="26D57535" w14:textId="77777777" w:rsidR="00AA70A4" w:rsidRPr="0098465D" w:rsidRDefault="00677588" w:rsidP="00422EC2">
      <w:pPr>
        <w:pStyle w:val="2"/>
        <w:numPr>
          <w:ilvl w:val="1"/>
          <w:numId w:val="1"/>
        </w:numPr>
        <w:tabs>
          <w:tab w:val="clear" w:pos="435"/>
          <w:tab w:val="left" w:pos="1418"/>
        </w:tabs>
        <w:ind w:left="0" w:firstLine="709"/>
        <w:rPr>
          <w:w w:val="0"/>
        </w:rPr>
      </w:pPr>
      <w:r w:rsidRPr="005434C8">
        <w:t xml:space="preserve">Условия хранения: сухое отапливаемое помещение, </w:t>
      </w:r>
      <w:r>
        <w:t>при естественной влажности, при температуре</w:t>
      </w:r>
      <w:r w:rsidRPr="005434C8">
        <w:t xml:space="preserve"> от 10 до 20 градусов С.</w:t>
      </w:r>
      <w:r w:rsidR="00AA70A4">
        <w:t xml:space="preserve"> </w:t>
      </w:r>
      <w:r w:rsidR="00AA70A4" w:rsidRPr="00CB7E4C">
        <w:t>По соглашению сторон Товар</w:t>
      </w:r>
      <w:r w:rsidR="00AA70A4" w:rsidRPr="00CB7E4C" w:rsidDel="000363B2">
        <w:t xml:space="preserve"> </w:t>
      </w:r>
      <w:r w:rsidR="00AA70A4" w:rsidRPr="00CB7E4C">
        <w:t xml:space="preserve">может храниться на открытой </w:t>
      </w:r>
      <w:r w:rsidR="00AA70A4" w:rsidRPr="0098465D">
        <w:t>охраняемой территории склада.</w:t>
      </w:r>
    </w:p>
    <w:p w14:paraId="65FE4892" w14:textId="77777777" w:rsidR="0058746D" w:rsidRPr="0058746D" w:rsidRDefault="00677588" w:rsidP="00422EC2">
      <w:pPr>
        <w:pStyle w:val="2"/>
        <w:numPr>
          <w:ilvl w:val="1"/>
          <w:numId w:val="1"/>
        </w:numPr>
        <w:tabs>
          <w:tab w:val="clear" w:pos="435"/>
          <w:tab w:val="left" w:pos="1418"/>
        </w:tabs>
        <w:ind w:left="0" w:firstLine="709"/>
        <w:rPr>
          <w:w w:val="0"/>
        </w:rPr>
      </w:pPr>
      <w:r w:rsidRPr="0098465D">
        <w:t xml:space="preserve">Хранитель обязан принимать Товар на хранение и выдавать его в следующие дни и часы: с 9:00 до </w:t>
      </w:r>
      <w:r w:rsidR="00E256AB" w:rsidRPr="0098465D">
        <w:t>17</w:t>
      </w:r>
      <w:r w:rsidR="0058746D" w:rsidRPr="0098465D">
        <w:t>:00 с</w:t>
      </w:r>
      <w:r w:rsidR="0058746D">
        <w:t xml:space="preserve"> понедельника по пятницу, </w:t>
      </w:r>
      <w:r w:rsidR="0058746D" w:rsidRPr="00CB7E4C">
        <w:t xml:space="preserve">кроме предусмотренных законодательством праздничных дней. В случае изменения режима работы склада Хранитель письменно уведомляет об этом </w:t>
      </w:r>
      <w:r w:rsidR="00D74386">
        <w:t xml:space="preserve">Поклажедателя. </w:t>
      </w:r>
    </w:p>
    <w:p w14:paraId="6732F7F8" w14:textId="77777777" w:rsidR="00677588" w:rsidRDefault="00677588" w:rsidP="00E64E46">
      <w:pPr>
        <w:tabs>
          <w:tab w:val="left" w:pos="1418"/>
        </w:tabs>
        <w:ind w:firstLine="709"/>
        <w:jc w:val="both"/>
        <w:rPr>
          <w:b/>
        </w:rPr>
      </w:pPr>
    </w:p>
    <w:p w14:paraId="295FCF0B" w14:textId="77777777" w:rsidR="00677588" w:rsidRDefault="00677588" w:rsidP="00422EC2">
      <w:pPr>
        <w:pStyle w:val="ab"/>
        <w:numPr>
          <w:ilvl w:val="0"/>
          <w:numId w:val="5"/>
        </w:numPr>
        <w:tabs>
          <w:tab w:val="left" w:pos="1418"/>
        </w:tabs>
        <w:jc w:val="center"/>
        <w:rPr>
          <w:b/>
        </w:rPr>
      </w:pPr>
      <w:r w:rsidRPr="00DE59CF">
        <w:rPr>
          <w:b/>
        </w:rPr>
        <w:t>ТЕРМИНЫ И ОПРЕДЕЛЕНИЯ</w:t>
      </w:r>
    </w:p>
    <w:p w14:paraId="5B96ACB1" w14:textId="77777777" w:rsidR="00DE59CF" w:rsidRPr="00DE59CF" w:rsidRDefault="00DE59CF" w:rsidP="00DE59CF">
      <w:pPr>
        <w:pStyle w:val="ab"/>
        <w:tabs>
          <w:tab w:val="left" w:pos="1418"/>
        </w:tabs>
        <w:ind w:left="435"/>
        <w:rPr>
          <w:b/>
        </w:rPr>
      </w:pPr>
    </w:p>
    <w:p w14:paraId="3E6BD805" w14:textId="77777777" w:rsidR="00677588" w:rsidRDefault="00677588" w:rsidP="00422EC2">
      <w:pPr>
        <w:numPr>
          <w:ilvl w:val="1"/>
          <w:numId w:val="5"/>
        </w:numPr>
        <w:tabs>
          <w:tab w:val="num" w:pos="528"/>
          <w:tab w:val="left" w:pos="1418"/>
        </w:tabs>
        <w:autoSpaceDE/>
        <w:autoSpaceDN/>
        <w:ind w:left="0" w:firstLine="709"/>
        <w:jc w:val="both"/>
      </w:pPr>
      <w:r w:rsidRPr="00467C49">
        <w:rPr>
          <w:b/>
        </w:rPr>
        <w:t>Срок хранения Товаров</w:t>
      </w:r>
      <w:r>
        <w:rPr>
          <w:b/>
        </w:rPr>
        <w:t xml:space="preserve"> -</w:t>
      </w:r>
      <w:r>
        <w:t xml:space="preserve"> определяется от даты приемки Товаров на Склад до даты выдачи Товаров со Склада </w:t>
      </w:r>
      <w:r>
        <w:rPr>
          <w:noProof/>
        </w:rPr>
        <w:t xml:space="preserve">Поклажедателю или </w:t>
      </w:r>
      <w:r>
        <w:t xml:space="preserve">получателям </w:t>
      </w:r>
      <w:r w:rsidRPr="00121C70">
        <w:rPr>
          <w:noProof/>
        </w:rPr>
        <w:t>Поклажедателя</w:t>
      </w:r>
      <w:r>
        <w:t xml:space="preserve">, но не более срока действия настоящего Договора. Причем дата приемки товаров на Склад включается в </w:t>
      </w:r>
      <w:r w:rsidRPr="00682D2D">
        <w:t>Срок хранения Товаров, а дата выдачи Товаров со Склада не включается в Срок хранения Товаров. Датой приемки Товаров Хранителем является дата подписания уполномоч</w:t>
      </w:r>
      <w:r w:rsidRPr="00AE294A">
        <w:t xml:space="preserve">енными представителями Сторон Акта о приеме-передаче товарно-материальных ценностей на хранение </w:t>
      </w:r>
      <w:r>
        <w:t xml:space="preserve">по </w:t>
      </w:r>
      <w:r w:rsidRPr="00AE294A">
        <w:t>унифицированн</w:t>
      </w:r>
      <w:r>
        <w:t>ой</w:t>
      </w:r>
      <w:r w:rsidRPr="00AE294A">
        <w:t xml:space="preserve"> форм</w:t>
      </w:r>
      <w:r>
        <w:t>е</w:t>
      </w:r>
      <w:r w:rsidRPr="00AE294A">
        <w:t xml:space="preserve"> МХ-1, утв</w:t>
      </w:r>
      <w:r>
        <w:t>ержденной п</w:t>
      </w:r>
      <w:r w:rsidRPr="00AE294A">
        <w:t>остановлением Госкомстата России от 09.08.99 № 66 (далее – «Акт МХ-1»)</w:t>
      </w:r>
      <w:r>
        <w:t>.</w:t>
      </w:r>
      <w:r w:rsidRPr="00036667">
        <w:t xml:space="preserve"> </w:t>
      </w:r>
      <w:r>
        <w:t>Датой</w:t>
      </w:r>
      <w:r w:rsidRPr="00AE294A">
        <w:t xml:space="preserve"> </w:t>
      </w:r>
      <w:r>
        <w:t>выдачи</w:t>
      </w:r>
      <w:r w:rsidRPr="00AE294A">
        <w:t xml:space="preserve"> Товаров является </w:t>
      </w:r>
      <w:r>
        <w:t>дата подписания</w:t>
      </w:r>
      <w:r w:rsidRPr="00AE294A">
        <w:t xml:space="preserve"> уполномоченными представителями Сторон Акта о возврате товарно-материальных ценностей, сданных на хранение</w:t>
      </w:r>
      <w:r>
        <w:t xml:space="preserve">, по </w:t>
      </w:r>
      <w:r w:rsidRPr="00AE294A">
        <w:t>унифицированн</w:t>
      </w:r>
      <w:r>
        <w:t>ой</w:t>
      </w:r>
      <w:r w:rsidRPr="00AE294A">
        <w:t xml:space="preserve"> форм</w:t>
      </w:r>
      <w:r>
        <w:t>е</w:t>
      </w:r>
      <w:r w:rsidRPr="00AE294A">
        <w:t xml:space="preserve"> МХ-3, утв</w:t>
      </w:r>
      <w:r>
        <w:t>ержденной</w:t>
      </w:r>
      <w:r w:rsidRPr="00AE294A">
        <w:t xml:space="preserve"> Постановлением Госкомстата России от 09.08</w:t>
      </w:r>
      <w:r>
        <w:t>.99 № 66</w:t>
      </w:r>
      <w:r w:rsidRPr="00AE294A">
        <w:t xml:space="preserve"> (далее – «Акт МХ-3»).</w:t>
      </w:r>
      <w:r>
        <w:t xml:space="preserve"> </w:t>
      </w:r>
    </w:p>
    <w:p w14:paraId="4A4B09DD" w14:textId="77777777" w:rsidR="00677588" w:rsidRDefault="00677588" w:rsidP="00422EC2">
      <w:pPr>
        <w:numPr>
          <w:ilvl w:val="1"/>
          <w:numId w:val="5"/>
        </w:numPr>
        <w:tabs>
          <w:tab w:val="num" w:pos="528"/>
          <w:tab w:val="left" w:pos="1418"/>
        </w:tabs>
        <w:autoSpaceDE/>
        <w:autoSpaceDN/>
        <w:ind w:left="0" w:firstLine="709"/>
        <w:jc w:val="both"/>
      </w:pPr>
      <w:r w:rsidRPr="00AE294A">
        <w:rPr>
          <w:b/>
        </w:rPr>
        <w:t>Услуги хранения</w:t>
      </w:r>
      <w:r w:rsidRPr="00AE294A">
        <w:t xml:space="preserve"> </w:t>
      </w:r>
      <w:r>
        <w:t>-</w:t>
      </w:r>
      <w:r w:rsidRPr="00AE294A">
        <w:t xml:space="preserve"> обязанность Хранителя хранить Товары Поклажедателя в надлежащих условиях с обеспечением инвентарного учета Товаров по Датам их производства, проводить плановые и внеплановые инвентаризации Товаров и возвратить их в сохранности Поклажедателю или иному указанному Поклажедателем лицу.</w:t>
      </w:r>
    </w:p>
    <w:p w14:paraId="3BC63927" w14:textId="77777777" w:rsidR="00DE59CF" w:rsidRDefault="00677588" w:rsidP="00422EC2">
      <w:pPr>
        <w:numPr>
          <w:ilvl w:val="1"/>
          <w:numId w:val="5"/>
        </w:numPr>
        <w:tabs>
          <w:tab w:val="left" w:pos="1418"/>
        </w:tabs>
        <w:autoSpaceDE/>
        <w:autoSpaceDN/>
        <w:ind w:left="0" w:firstLine="709"/>
        <w:jc w:val="both"/>
      </w:pPr>
      <w:r w:rsidRPr="00AE294A">
        <w:rPr>
          <w:b/>
        </w:rPr>
        <w:t>Зарезервированный объем хранения</w:t>
      </w:r>
      <w:r w:rsidRPr="00AE294A">
        <w:t xml:space="preserve"> – количество па</w:t>
      </w:r>
      <w:r>
        <w:t>л</w:t>
      </w:r>
      <w:r w:rsidRPr="00AE294A">
        <w:t xml:space="preserve">летомест, которое Хранитель гарантированно выделяет на Складе для размещения Товаров Поклажедателя, </w:t>
      </w:r>
      <w:r>
        <w:t>и зафиксированное на срок действия настоящего Договора</w:t>
      </w:r>
    </w:p>
    <w:p w14:paraId="3E8B6D27" w14:textId="77777777" w:rsidR="00677588" w:rsidRDefault="00677588" w:rsidP="00422EC2">
      <w:pPr>
        <w:numPr>
          <w:ilvl w:val="1"/>
          <w:numId w:val="5"/>
        </w:numPr>
        <w:tabs>
          <w:tab w:val="left" w:pos="1418"/>
        </w:tabs>
        <w:autoSpaceDE/>
        <w:autoSpaceDN/>
        <w:ind w:left="0" w:firstLine="709"/>
        <w:jc w:val="both"/>
      </w:pPr>
      <w:r w:rsidRPr="00DE59CF">
        <w:rPr>
          <w:b/>
        </w:rPr>
        <w:lastRenderedPageBreak/>
        <w:t>Погрузка/разгрузка Товара механизированная</w:t>
      </w:r>
      <w:r>
        <w:t xml:space="preserve"> – перемещение Товара на паллетах из/в зону хранения в/из транспортного средства с применением специально предназначенного для этих целей складского оборудования.</w:t>
      </w:r>
    </w:p>
    <w:p w14:paraId="05E73ECC" w14:textId="77777777" w:rsidR="00677588" w:rsidRDefault="00677588" w:rsidP="00422EC2">
      <w:pPr>
        <w:numPr>
          <w:ilvl w:val="1"/>
          <w:numId w:val="5"/>
        </w:numPr>
        <w:tabs>
          <w:tab w:val="num" w:pos="528"/>
          <w:tab w:val="left" w:pos="1418"/>
        </w:tabs>
        <w:autoSpaceDE/>
        <w:autoSpaceDN/>
        <w:ind w:left="0" w:firstLine="709"/>
        <w:jc w:val="both"/>
      </w:pPr>
      <w:r>
        <w:rPr>
          <w:b/>
        </w:rPr>
        <w:t xml:space="preserve">Погрузка/разгрузка Товара ручная </w:t>
      </w:r>
      <w:r w:rsidR="00AA70A4">
        <w:t xml:space="preserve">– перемещение Товара с/на </w:t>
      </w:r>
      <w:r>
        <w:t>паллету (место хранения) в/из транспортного средства без применения складского оборудования.</w:t>
      </w:r>
    </w:p>
    <w:p w14:paraId="1360D27B" w14:textId="77777777" w:rsidR="00677588" w:rsidRDefault="00677588" w:rsidP="00422EC2">
      <w:pPr>
        <w:numPr>
          <w:ilvl w:val="1"/>
          <w:numId w:val="5"/>
        </w:numPr>
        <w:tabs>
          <w:tab w:val="num" w:pos="528"/>
          <w:tab w:val="left" w:pos="1418"/>
        </w:tabs>
        <w:autoSpaceDE/>
        <w:autoSpaceDN/>
        <w:ind w:left="0" w:firstLine="709"/>
        <w:jc w:val="both"/>
      </w:pPr>
      <w:r>
        <w:rPr>
          <w:b/>
        </w:rPr>
        <w:t xml:space="preserve">Комплектация заказа </w:t>
      </w:r>
      <w:r>
        <w:t>– формирование паллет с Товарами различных наименований, предназначенных для передачи Поклажедателю или третьему лицу, указанному Поклажедателем, в соответствии с заявками Поклажедателя.</w:t>
      </w:r>
    </w:p>
    <w:p w14:paraId="04777F45" w14:textId="77777777" w:rsidR="00677588" w:rsidRDefault="00677588" w:rsidP="00422EC2">
      <w:pPr>
        <w:numPr>
          <w:ilvl w:val="1"/>
          <w:numId w:val="5"/>
        </w:numPr>
        <w:tabs>
          <w:tab w:val="num" w:pos="528"/>
          <w:tab w:val="left" w:pos="1418"/>
        </w:tabs>
        <w:autoSpaceDE/>
        <w:autoSpaceDN/>
        <w:ind w:left="0" w:firstLine="709"/>
        <w:jc w:val="both"/>
      </w:pPr>
      <w:r>
        <w:rPr>
          <w:b/>
        </w:rPr>
        <w:t xml:space="preserve">Паллетирование </w:t>
      </w:r>
      <w:r>
        <w:t>– обвязка Товара, размещенного на паллете, специально предназначенной полиэтиленовой пленкой.</w:t>
      </w:r>
    </w:p>
    <w:p w14:paraId="775A3196" w14:textId="77777777" w:rsidR="00677588" w:rsidRDefault="00677588" w:rsidP="00E64E46">
      <w:pPr>
        <w:tabs>
          <w:tab w:val="num" w:pos="528"/>
          <w:tab w:val="left" w:pos="1418"/>
        </w:tabs>
        <w:autoSpaceDE/>
        <w:autoSpaceDN/>
        <w:ind w:firstLine="709"/>
        <w:jc w:val="both"/>
      </w:pPr>
    </w:p>
    <w:p w14:paraId="5A2D382F" w14:textId="77777777" w:rsidR="00677588" w:rsidRDefault="00677588" w:rsidP="00422EC2">
      <w:pPr>
        <w:numPr>
          <w:ilvl w:val="0"/>
          <w:numId w:val="5"/>
        </w:numPr>
        <w:tabs>
          <w:tab w:val="left" w:pos="1418"/>
        </w:tabs>
        <w:ind w:left="0" w:firstLine="0"/>
        <w:jc w:val="center"/>
        <w:rPr>
          <w:b/>
        </w:rPr>
      </w:pPr>
      <w:r>
        <w:rPr>
          <w:b/>
        </w:rPr>
        <w:t>ТРЕБОВАНИЯ, ПРЕДЪЯВЛЯЕМЫЕ К ТОВАРУ, ПРИНИМАЕМОМУ НА ХРАНЕНИЕ</w:t>
      </w:r>
    </w:p>
    <w:p w14:paraId="13D1441C" w14:textId="77777777" w:rsidR="00AA70A4" w:rsidRDefault="00AA70A4" w:rsidP="00AA70A4">
      <w:pPr>
        <w:tabs>
          <w:tab w:val="left" w:pos="1418"/>
        </w:tabs>
        <w:rPr>
          <w:b/>
        </w:rPr>
      </w:pPr>
    </w:p>
    <w:p w14:paraId="5E2EA243" w14:textId="77777777" w:rsidR="00FA2538" w:rsidRDefault="00677588" w:rsidP="00422EC2">
      <w:pPr>
        <w:pStyle w:val="2"/>
        <w:numPr>
          <w:ilvl w:val="1"/>
          <w:numId w:val="5"/>
        </w:numPr>
        <w:tabs>
          <w:tab w:val="left" w:pos="567"/>
          <w:tab w:val="left" w:pos="1418"/>
        </w:tabs>
        <w:ind w:left="0" w:firstLine="709"/>
      </w:pPr>
      <w:r w:rsidRPr="005F5C02">
        <w:t>Товар, передаваемый на хранение Хранителю, должен поддаваться счету (учету). Наименование, ассортимент, качество</w:t>
      </w:r>
      <w:r>
        <w:t>, количество и фасовка</w:t>
      </w:r>
      <w:r w:rsidRPr="005F5C02">
        <w:t xml:space="preserve"> передаваемого на хранение Товара должно соответствовать сведениям, указанным в представленных </w:t>
      </w:r>
      <w:r>
        <w:t>Поклажедателем</w:t>
      </w:r>
      <w:r w:rsidRPr="005F5C02">
        <w:t xml:space="preserve"> документах на Товар.</w:t>
      </w:r>
    </w:p>
    <w:p w14:paraId="3E13D81B" w14:textId="77777777" w:rsidR="00FA2538" w:rsidRDefault="00FA2538" w:rsidP="00422EC2">
      <w:pPr>
        <w:pStyle w:val="2"/>
        <w:numPr>
          <w:ilvl w:val="1"/>
          <w:numId w:val="5"/>
        </w:numPr>
        <w:tabs>
          <w:tab w:val="left" w:pos="567"/>
          <w:tab w:val="left" w:pos="1418"/>
        </w:tabs>
        <w:ind w:left="0" w:firstLine="709"/>
      </w:pPr>
      <w:r w:rsidRPr="00A52F3C">
        <w:t xml:space="preserve">Право собственности на </w:t>
      </w:r>
      <w:r>
        <w:t>Т</w:t>
      </w:r>
      <w:r w:rsidRPr="00A52F3C">
        <w:t xml:space="preserve">овары, принятые на хранение от </w:t>
      </w:r>
      <w:r w:rsidRPr="00121C70">
        <w:rPr>
          <w:noProof/>
        </w:rPr>
        <w:t>Поклажедателя</w:t>
      </w:r>
      <w:r w:rsidRPr="00A52F3C">
        <w:t xml:space="preserve">, принадлежит </w:t>
      </w:r>
      <w:r>
        <w:rPr>
          <w:noProof/>
        </w:rPr>
        <w:t>Поклажедателю</w:t>
      </w:r>
      <w:r w:rsidRPr="00A52F3C">
        <w:t xml:space="preserve">. Товары находятся под контролем </w:t>
      </w:r>
      <w:r w:rsidRPr="00121C70">
        <w:rPr>
          <w:noProof/>
        </w:rPr>
        <w:t>Поклажедателя</w:t>
      </w:r>
      <w:r>
        <w:rPr>
          <w:noProof/>
        </w:rPr>
        <w:t>.</w:t>
      </w:r>
      <w:r w:rsidRPr="00A52F3C">
        <w:t xml:space="preserve"> </w:t>
      </w:r>
      <w:r w:rsidRPr="00121C70">
        <w:rPr>
          <w:noProof/>
        </w:rPr>
        <w:t>Поклажедател</w:t>
      </w:r>
      <w:r>
        <w:rPr>
          <w:noProof/>
        </w:rPr>
        <w:t>ь</w:t>
      </w:r>
      <w:r w:rsidRPr="00A52F3C">
        <w:t xml:space="preserve"> имеет право инспектировать свои </w:t>
      </w:r>
      <w:r>
        <w:t>Т</w:t>
      </w:r>
      <w:r w:rsidRPr="00A52F3C">
        <w:t>овары - проводить товарную инвентаризацию и ревизию отчетной документации на условиях, преду</w:t>
      </w:r>
      <w:r>
        <w:t>смотренных настоящим Договором.</w:t>
      </w:r>
    </w:p>
    <w:p w14:paraId="1A564FA3" w14:textId="77777777" w:rsidR="00FA2538" w:rsidRDefault="00FA2538" w:rsidP="00422EC2">
      <w:pPr>
        <w:pStyle w:val="2"/>
        <w:numPr>
          <w:ilvl w:val="1"/>
          <w:numId w:val="5"/>
        </w:numPr>
        <w:tabs>
          <w:tab w:val="clear" w:pos="435"/>
          <w:tab w:val="left" w:pos="567"/>
          <w:tab w:val="left" w:pos="1418"/>
        </w:tabs>
        <w:ind w:left="0" w:firstLine="709"/>
      </w:pPr>
      <w:r>
        <w:t>Товары, переданные на хранение, не могут быть использованы Хранителем для удовлетворения претензий третьих лиц, предъявленных к Хранителю</w:t>
      </w:r>
      <w:r w:rsidRPr="00FA2538">
        <w:rPr>
          <w:color w:val="000000"/>
        </w:rPr>
        <w:t xml:space="preserve">, за исключением случаев предусмотренных законом. </w:t>
      </w:r>
      <w:r w:rsidRPr="00AE294A">
        <w:t>Хранитель принимает все необходимые меры к защите права собственности Поклажедателя на товары, находящиеся на хранении, от претензий третьих лиц. В случае предъявления полномочными государственными органами должным образом оформленных документов и требований, Хранитель обязан в течение суток известить об этом Поклажедателя.</w:t>
      </w:r>
    </w:p>
    <w:p w14:paraId="7C39F328" w14:textId="77777777" w:rsidR="00677588" w:rsidRPr="005F5C02" w:rsidRDefault="00677588" w:rsidP="00422EC2">
      <w:pPr>
        <w:pStyle w:val="2"/>
        <w:numPr>
          <w:ilvl w:val="1"/>
          <w:numId w:val="5"/>
        </w:numPr>
        <w:tabs>
          <w:tab w:val="left" w:pos="851"/>
          <w:tab w:val="left" w:pos="1418"/>
        </w:tabs>
        <w:ind w:left="0" w:firstLine="709"/>
      </w:pPr>
      <w:r>
        <w:t>Поклажедатель</w:t>
      </w:r>
      <w:r w:rsidRPr="005F5C02">
        <w:t xml:space="preserve"> обязан предоставить Хранителю Товар, имеющий неповрежденную упаковку, на которую должна быть нанесена информация о Товаре (тип, номенклатура, производственная/торговая марка, количество в упаковке, условия хранения, срок годности/службы и т.п.). Одновременно с Товаром </w:t>
      </w:r>
      <w:r>
        <w:t>Поклажедатель</w:t>
      </w:r>
      <w:r w:rsidRPr="005F5C02">
        <w:t xml:space="preserve"> обязан передавать Хранителю следующие документы:</w:t>
      </w:r>
    </w:p>
    <w:p w14:paraId="563248A8" w14:textId="77777777" w:rsidR="00677588" w:rsidRDefault="00677588" w:rsidP="00422EC2">
      <w:pPr>
        <w:pStyle w:val="2"/>
        <w:numPr>
          <w:ilvl w:val="1"/>
          <w:numId w:val="2"/>
        </w:numPr>
        <w:tabs>
          <w:tab w:val="clear" w:pos="435"/>
          <w:tab w:val="left" w:pos="1134"/>
          <w:tab w:val="left" w:pos="1418"/>
        </w:tabs>
        <w:ind w:left="0" w:firstLine="709"/>
      </w:pPr>
      <w:r w:rsidRPr="005F5C02">
        <w:t>Для продукции животного происхождения</w:t>
      </w:r>
      <w:r>
        <w:t xml:space="preserve"> </w:t>
      </w:r>
      <w:r w:rsidRPr="005F5C02">
        <w:t xml:space="preserve">-  ветеринарное свидетельство по форме № 2 или ветеринарную справку по форме № </w:t>
      </w:r>
      <w:r w:rsidR="00E64E46" w:rsidRPr="005F5C02">
        <w:t>4, а</w:t>
      </w:r>
      <w:r w:rsidRPr="005F5C02">
        <w:t xml:space="preserve"> также разрешение Федеральной службы по ветеринарному и фитосанитарному надзору на ввоз товаров на территорию РФ (импортные товары)   </w:t>
      </w:r>
    </w:p>
    <w:p w14:paraId="621A2A13" w14:textId="77777777" w:rsidR="00677588" w:rsidRPr="00FF0700" w:rsidRDefault="00677588" w:rsidP="00422EC2">
      <w:pPr>
        <w:pStyle w:val="2"/>
        <w:numPr>
          <w:ilvl w:val="1"/>
          <w:numId w:val="2"/>
        </w:numPr>
        <w:tabs>
          <w:tab w:val="clear" w:pos="435"/>
          <w:tab w:val="left" w:pos="1134"/>
          <w:tab w:val="left" w:pos="1418"/>
        </w:tabs>
        <w:ind w:left="0" w:firstLine="709"/>
      </w:pPr>
      <w:r w:rsidRPr="005F5C02">
        <w:t>Товарно-транспортн</w:t>
      </w:r>
      <w:r>
        <w:t>ую</w:t>
      </w:r>
      <w:r w:rsidRPr="005F5C02">
        <w:t xml:space="preserve"> накладн</w:t>
      </w:r>
      <w:r>
        <w:t xml:space="preserve">ую </w:t>
      </w:r>
      <w:r w:rsidRPr="00FF0700">
        <w:t xml:space="preserve">в соответствии со стандартным </w:t>
      </w:r>
      <w:r w:rsidR="00E64E46" w:rsidRPr="00FF0700">
        <w:t>форматом Поклажедателя</w:t>
      </w:r>
      <w:r>
        <w:t>.</w:t>
      </w:r>
    </w:p>
    <w:p w14:paraId="20CCFAF6" w14:textId="77777777" w:rsidR="00677588" w:rsidRPr="005F5C02" w:rsidRDefault="00677588" w:rsidP="00422EC2">
      <w:pPr>
        <w:pStyle w:val="2"/>
        <w:numPr>
          <w:ilvl w:val="1"/>
          <w:numId w:val="5"/>
        </w:numPr>
        <w:tabs>
          <w:tab w:val="left" w:pos="567"/>
          <w:tab w:val="left" w:pos="1418"/>
        </w:tabs>
        <w:ind w:left="0" w:firstLine="709"/>
      </w:pPr>
      <w:r w:rsidRPr="005F5C02">
        <w:t>Несоответствующими условиям настоящего Договора, в частности, являются:</w:t>
      </w:r>
    </w:p>
    <w:p w14:paraId="72C483F5" w14:textId="77777777" w:rsidR="00677588" w:rsidRPr="005F5C02" w:rsidRDefault="00677588" w:rsidP="00422EC2">
      <w:pPr>
        <w:pStyle w:val="2"/>
        <w:numPr>
          <w:ilvl w:val="1"/>
          <w:numId w:val="3"/>
        </w:numPr>
        <w:tabs>
          <w:tab w:val="clear" w:pos="435"/>
          <w:tab w:val="left" w:pos="1418"/>
        </w:tabs>
        <w:ind w:left="0" w:firstLine="709"/>
      </w:pPr>
      <w:r>
        <w:t>Л</w:t>
      </w:r>
      <w:r w:rsidRPr="005F5C02">
        <w:t xml:space="preserve">егковоспламеняющиеся, взрывоопасные </w:t>
      </w:r>
      <w:r>
        <w:t>Т</w:t>
      </w:r>
      <w:r w:rsidRPr="005F5C02">
        <w:t>овары, или иные опасные по своей природе товары, хранение которых требует значительных дополнительных мер безопасности при хранении, складировании, перемещении, в том числе товары, требующие применения дополнительных средств индивидуальной и/или коллективной защиты рабочего персонала Хранителя;</w:t>
      </w:r>
    </w:p>
    <w:p w14:paraId="780750FA" w14:textId="77777777" w:rsidR="00677588" w:rsidRPr="00963D01" w:rsidRDefault="00677588" w:rsidP="00422EC2">
      <w:pPr>
        <w:pStyle w:val="2"/>
        <w:numPr>
          <w:ilvl w:val="1"/>
          <w:numId w:val="3"/>
        </w:numPr>
        <w:tabs>
          <w:tab w:val="clear" w:pos="435"/>
          <w:tab w:val="left" w:pos="1418"/>
        </w:tabs>
        <w:ind w:left="0" w:firstLine="709"/>
        <w:rPr>
          <w:strike/>
        </w:rPr>
      </w:pPr>
      <w:r w:rsidRPr="00D74106">
        <w:t xml:space="preserve">Товары, способные причинить ущерб складским помещениям, складскому оборудованию и/или другим товарам, хранящимся на </w:t>
      </w:r>
      <w:r>
        <w:rPr>
          <w:lang w:val="en-US"/>
        </w:rPr>
        <w:t>C</w:t>
      </w:r>
      <w:r w:rsidRPr="00D74106">
        <w:t>кладе</w:t>
      </w:r>
      <w:r w:rsidR="00AA70A4">
        <w:t xml:space="preserve">. </w:t>
      </w:r>
    </w:p>
    <w:p w14:paraId="4BBA7424" w14:textId="77777777" w:rsidR="00677588" w:rsidRPr="005F5C02" w:rsidRDefault="00677588" w:rsidP="00E64E46">
      <w:pPr>
        <w:pStyle w:val="2"/>
        <w:tabs>
          <w:tab w:val="left" w:pos="567"/>
          <w:tab w:val="left" w:pos="1418"/>
        </w:tabs>
        <w:ind w:firstLine="709"/>
      </w:pPr>
      <w:r w:rsidRPr="005F5C02">
        <w:t xml:space="preserve">Товары, перечисленные в настоящем пункте, могут быть приняты на хранение при условии письменного согласования с Хранителем. Для согласования </w:t>
      </w:r>
      <w:r>
        <w:t>Поклажедатель</w:t>
      </w:r>
      <w:r w:rsidRPr="005F5C02">
        <w:t xml:space="preserve"> обязан письменно</w:t>
      </w:r>
      <w:r>
        <w:t>,</w:t>
      </w:r>
      <w:r w:rsidRPr="005F5C02">
        <w:t xml:space="preserve"> до передачи таких Товаров на хранение</w:t>
      </w:r>
      <w:r>
        <w:t>,</w:t>
      </w:r>
      <w:r w:rsidRPr="005F5C02">
        <w:t xml:space="preserve"> уведомить Хранителя о свойствах Товаров и/или особых условиях хранения Товаров. В случае принятия Товаров, указанных в настоящем пункте на хранение, стоимость услуг по хранению и грузопереработке (обработке) таких Товаров оговаривается Сторонами в Дополнительном соглашении к настоящему Договору.</w:t>
      </w:r>
    </w:p>
    <w:p w14:paraId="4B066384" w14:textId="77777777" w:rsidR="00677588" w:rsidRPr="005F5C02" w:rsidRDefault="00677588" w:rsidP="00422EC2">
      <w:pPr>
        <w:pStyle w:val="2"/>
        <w:numPr>
          <w:ilvl w:val="1"/>
          <w:numId w:val="5"/>
        </w:numPr>
        <w:tabs>
          <w:tab w:val="left" w:pos="567"/>
          <w:tab w:val="left" w:pos="1418"/>
        </w:tabs>
        <w:ind w:left="0" w:firstLine="709"/>
      </w:pPr>
      <w:r w:rsidRPr="00486E86">
        <w:t>Стороны со</w:t>
      </w:r>
      <w:r>
        <w:t>в</w:t>
      </w:r>
      <w:r w:rsidRPr="00486E86">
        <w:t xml:space="preserve">местно принимают решение о соответствии Товаров </w:t>
      </w:r>
      <w:r w:rsidR="00E64E46">
        <w:t>П</w:t>
      </w:r>
      <w:r w:rsidR="00E64E46" w:rsidRPr="00486E86">
        <w:t xml:space="preserve">оклажедателя </w:t>
      </w:r>
      <w:r w:rsidR="00E64E46">
        <w:t>требованиям</w:t>
      </w:r>
      <w:r>
        <w:t xml:space="preserve"> настоящего Договора. В случае обнаружения несоответствия Товара требованиям настоящего Договора, Хранитель вправе отказать в принятии Товара на хранение. В случае выявления несоответствия Товара требованиям настоящего Договора после принятия его на хранение, Хранитель вправе по своему усмотрению отказаться от исполнения Договора в части </w:t>
      </w:r>
      <w:r>
        <w:lastRenderedPageBreak/>
        <w:t xml:space="preserve">хранения несоответствующих Товаров и потребовать от Поклажедателя немедленно забрать Товар со </w:t>
      </w:r>
      <w:r>
        <w:rPr>
          <w:lang w:val="en-US"/>
        </w:rPr>
        <w:t>C</w:t>
      </w:r>
      <w:r>
        <w:t>клада Хранителя или оставить такой Товар на хранение на основании Дополнительного соглашения к настоящему Договору, отражающего указанные изменения в оказании услуг по хранению.</w:t>
      </w:r>
    </w:p>
    <w:p w14:paraId="4F24A202" w14:textId="77777777" w:rsidR="00677588" w:rsidRPr="00584EBE" w:rsidRDefault="00677588" w:rsidP="00422EC2">
      <w:pPr>
        <w:pStyle w:val="2"/>
        <w:numPr>
          <w:ilvl w:val="1"/>
          <w:numId w:val="5"/>
        </w:numPr>
        <w:tabs>
          <w:tab w:val="left" w:pos="567"/>
          <w:tab w:val="left" w:pos="1418"/>
        </w:tabs>
        <w:ind w:left="0" w:firstLine="709"/>
        <w:rPr>
          <w:b/>
        </w:rPr>
      </w:pPr>
      <w:r w:rsidRPr="005F5C02">
        <w:t xml:space="preserve">В случае </w:t>
      </w:r>
      <w:r>
        <w:t>поступления</w:t>
      </w:r>
      <w:r w:rsidRPr="005F5C02">
        <w:t xml:space="preserve"> товара </w:t>
      </w:r>
      <w:r>
        <w:t xml:space="preserve">не на </w:t>
      </w:r>
      <w:r w:rsidR="00E64E46">
        <w:t>паллетах</w:t>
      </w:r>
      <w:r w:rsidRPr="005F5C02">
        <w:t xml:space="preserve">, </w:t>
      </w:r>
      <w:r>
        <w:t>Поклажедатель</w:t>
      </w:r>
      <w:r w:rsidRPr="005F5C02">
        <w:t xml:space="preserve"> заблаговременно об</w:t>
      </w:r>
      <w:r>
        <w:t xml:space="preserve">еспечивает Хранителя пустыми </w:t>
      </w:r>
      <w:r w:rsidR="00E64E46">
        <w:t>па</w:t>
      </w:r>
      <w:r w:rsidR="00E64E46" w:rsidRPr="005F5C02">
        <w:t>ллета</w:t>
      </w:r>
      <w:r w:rsidR="00E64E46">
        <w:t>ми</w:t>
      </w:r>
      <w:r>
        <w:t>,</w:t>
      </w:r>
      <w:r w:rsidRPr="005F5C02">
        <w:t xml:space="preserve"> либо оплачивает Хранителю их стоимость</w:t>
      </w:r>
      <w:r>
        <w:t>.</w:t>
      </w:r>
    </w:p>
    <w:p w14:paraId="4B680583" w14:textId="77777777" w:rsidR="00677588" w:rsidRDefault="00677588" w:rsidP="00E64E46">
      <w:pPr>
        <w:tabs>
          <w:tab w:val="left" w:pos="1418"/>
        </w:tabs>
        <w:ind w:firstLine="709"/>
        <w:jc w:val="center"/>
        <w:rPr>
          <w:b/>
        </w:rPr>
      </w:pPr>
    </w:p>
    <w:p w14:paraId="70A843CF" w14:textId="77777777" w:rsidR="00677588" w:rsidRDefault="00677588" w:rsidP="00422EC2">
      <w:pPr>
        <w:pStyle w:val="ab"/>
        <w:numPr>
          <w:ilvl w:val="0"/>
          <w:numId w:val="5"/>
        </w:numPr>
        <w:tabs>
          <w:tab w:val="left" w:pos="1418"/>
        </w:tabs>
        <w:jc w:val="center"/>
        <w:rPr>
          <w:b/>
        </w:rPr>
      </w:pPr>
      <w:r w:rsidRPr="00AA70A4">
        <w:rPr>
          <w:b/>
          <w:noProof/>
        </w:rPr>
        <w:t>ПРАВА И ОБЯЗАННОСТИ СТОРОН</w:t>
      </w:r>
    </w:p>
    <w:p w14:paraId="023E5882" w14:textId="77777777" w:rsidR="00AA70A4" w:rsidRPr="00AA70A4" w:rsidRDefault="00AA70A4" w:rsidP="00AA70A4">
      <w:pPr>
        <w:pStyle w:val="ab"/>
        <w:tabs>
          <w:tab w:val="left" w:pos="1418"/>
        </w:tabs>
        <w:ind w:left="435"/>
        <w:rPr>
          <w:b/>
        </w:rPr>
      </w:pPr>
    </w:p>
    <w:p w14:paraId="2CD633E4" w14:textId="77777777" w:rsidR="00677588" w:rsidRPr="00F5513D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284"/>
          <w:tab w:val="left" w:pos="993"/>
          <w:tab w:val="left" w:pos="1418"/>
        </w:tabs>
        <w:ind w:left="0" w:firstLine="709"/>
        <w:jc w:val="both"/>
        <w:outlineLvl w:val="0"/>
      </w:pPr>
      <w:r w:rsidRPr="00AA70A4">
        <w:rPr>
          <w:b/>
        </w:rPr>
        <w:t>Хранитель обязуется:</w:t>
      </w:r>
    </w:p>
    <w:p w14:paraId="3091824E" w14:textId="77777777" w:rsidR="00AA70A4" w:rsidRPr="00A6452E" w:rsidRDefault="00E64E46" w:rsidP="00422EC2">
      <w:pPr>
        <w:pStyle w:val="ab"/>
        <w:numPr>
          <w:ilvl w:val="2"/>
          <w:numId w:val="5"/>
        </w:numPr>
        <w:tabs>
          <w:tab w:val="num" w:pos="284"/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CB7E4C">
        <w:t>Принимать</w:t>
      </w:r>
      <w:r>
        <w:t xml:space="preserve"> на хранение</w:t>
      </w:r>
      <w:r w:rsidRPr="00CB7E4C">
        <w:t xml:space="preserve"> Товар</w:t>
      </w:r>
      <w:r>
        <w:t xml:space="preserve"> </w:t>
      </w:r>
      <w:r w:rsidRPr="00CB7E4C">
        <w:t xml:space="preserve">от представителя </w:t>
      </w:r>
      <w:r>
        <w:t xml:space="preserve">Поклажедателя </w:t>
      </w:r>
      <w:r w:rsidRPr="00CB7E4C">
        <w:t xml:space="preserve">или уполномоченного перевозчика </w:t>
      </w:r>
      <w:r>
        <w:t>в соответствии с поданной Заявкой и товаросопроводительными</w:t>
      </w:r>
      <w:r w:rsidR="00AA70A4">
        <w:t xml:space="preserve"> документами.</w:t>
      </w:r>
    </w:p>
    <w:p w14:paraId="5940B7F6" w14:textId="77777777" w:rsidR="00AA70A4" w:rsidRPr="00AA70A4" w:rsidRDefault="00AA70A4" w:rsidP="00422EC2">
      <w:pPr>
        <w:pStyle w:val="ab"/>
        <w:numPr>
          <w:ilvl w:val="2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CB7E4C">
        <w:t xml:space="preserve">Осуществлять погрузку или выгрузку транспортных средств </w:t>
      </w:r>
      <w:r w:rsidR="00294932">
        <w:t>Поклажедателя</w:t>
      </w:r>
      <w:r w:rsidRPr="00CB7E4C">
        <w:t xml:space="preserve"> при помещении или выпуске Товара</w:t>
      </w:r>
      <w:r w:rsidRPr="00CB7E4C" w:rsidDel="000363B2">
        <w:t xml:space="preserve"> </w:t>
      </w:r>
      <w:r w:rsidRPr="00CB7E4C">
        <w:t xml:space="preserve">на/со склад(а) либо перегрузку с одного транспортного средства </w:t>
      </w:r>
      <w:r w:rsidR="00294932">
        <w:t xml:space="preserve">Поклажедателя </w:t>
      </w:r>
      <w:r w:rsidRPr="00CB7E4C">
        <w:t>на другое</w:t>
      </w:r>
      <w:r w:rsidRPr="00AA70A4">
        <w:rPr>
          <w:color w:val="000000"/>
        </w:rPr>
        <w:t xml:space="preserve">, </w:t>
      </w:r>
      <w:r w:rsidR="00677588" w:rsidRPr="00AA70A4">
        <w:rPr>
          <w:color w:val="000000"/>
        </w:rPr>
        <w:t xml:space="preserve">оформлять все товаросопроводительные документы не позднее </w:t>
      </w:r>
      <w:r w:rsidR="0098465D">
        <w:rPr>
          <w:color w:val="000000"/>
        </w:rPr>
        <w:t xml:space="preserve">1 (одного) рабочего дня </w:t>
      </w:r>
      <w:r w:rsidR="00677588" w:rsidRPr="00AA70A4">
        <w:rPr>
          <w:color w:val="000000"/>
        </w:rPr>
        <w:t xml:space="preserve">с момента постановки транспортного средства под разгрузку на Складе Хранителя. Способ размещения отдельных видов Товаров предварительно согласовывается с </w:t>
      </w:r>
      <w:r w:rsidR="00677588">
        <w:rPr>
          <w:noProof/>
        </w:rPr>
        <w:t xml:space="preserve">Поклажедателем. </w:t>
      </w:r>
    </w:p>
    <w:p w14:paraId="22DE391A" w14:textId="77777777" w:rsidR="00AA70A4" w:rsidRPr="00AA70A4" w:rsidRDefault="00677588" w:rsidP="00422EC2">
      <w:pPr>
        <w:pStyle w:val="ab"/>
        <w:numPr>
          <w:ilvl w:val="2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121C70">
        <w:rPr>
          <w:noProof/>
        </w:rPr>
        <w:t xml:space="preserve">При приеме </w:t>
      </w:r>
      <w:r>
        <w:rPr>
          <w:noProof/>
        </w:rPr>
        <w:t>Т</w:t>
      </w:r>
      <w:r w:rsidRPr="00121C70">
        <w:rPr>
          <w:noProof/>
        </w:rPr>
        <w:t xml:space="preserve">оваров на </w:t>
      </w:r>
      <w:r>
        <w:rPr>
          <w:noProof/>
        </w:rPr>
        <w:t>Склад</w:t>
      </w:r>
      <w:r w:rsidRPr="00121C70">
        <w:rPr>
          <w:noProof/>
        </w:rPr>
        <w:t xml:space="preserve"> </w:t>
      </w:r>
      <w:r>
        <w:rPr>
          <w:noProof/>
        </w:rPr>
        <w:t>производить</w:t>
      </w:r>
      <w:r w:rsidRPr="00121C70">
        <w:rPr>
          <w:noProof/>
        </w:rPr>
        <w:t xml:space="preserve"> </w:t>
      </w:r>
      <w:r w:rsidR="00AA70A4">
        <w:rPr>
          <w:noProof/>
        </w:rPr>
        <w:t xml:space="preserve">внешний </w:t>
      </w:r>
      <w:r w:rsidRPr="00121C70">
        <w:rPr>
          <w:noProof/>
        </w:rPr>
        <w:t xml:space="preserve">осмотр </w:t>
      </w:r>
      <w:r>
        <w:rPr>
          <w:noProof/>
        </w:rPr>
        <w:t>Т</w:t>
      </w:r>
      <w:r w:rsidRPr="00121C70">
        <w:rPr>
          <w:noProof/>
        </w:rPr>
        <w:t>оваров и определ</w:t>
      </w:r>
      <w:r>
        <w:rPr>
          <w:noProof/>
        </w:rPr>
        <w:t>ять</w:t>
      </w:r>
      <w:r w:rsidRPr="00121C70">
        <w:rPr>
          <w:noProof/>
        </w:rPr>
        <w:t xml:space="preserve"> их количество</w:t>
      </w:r>
      <w:r>
        <w:rPr>
          <w:noProof/>
        </w:rPr>
        <w:t xml:space="preserve"> </w:t>
      </w:r>
      <w:r w:rsidR="00B02199">
        <w:rPr>
          <w:noProof/>
        </w:rPr>
        <w:t xml:space="preserve">согласно товаросопроводительным документам </w:t>
      </w:r>
      <w:r>
        <w:rPr>
          <w:noProof/>
        </w:rPr>
        <w:t>(число единиц, мест)</w:t>
      </w:r>
      <w:r w:rsidRPr="00121C70">
        <w:rPr>
          <w:noProof/>
        </w:rPr>
        <w:t xml:space="preserve"> и внешнее состояние</w:t>
      </w:r>
      <w:r w:rsidRPr="00AA70A4">
        <w:rPr>
          <w:color w:val="000000"/>
        </w:rPr>
        <w:t xml:space="preserve">. </w:t>
      </w:r>
      <w:r w:rsidRPr="00121C70">
        <w:rPr>
          <w:noProof/>
        </w:rPr>
        <w:t xml:space="preserve">Хранитель и Поклажедатель в подтверждение передачи и принятия </w:t>
      </w:r>
      <w:r>
        <w:rPr>
          <w:noProof/>
        </w:rPr>
        <w:t>Товар</w:t>
      </w:r>
      <w:r w:rsidRPr="00121C70">
        <w:rPr>
          <w:noProof/>
        </w:rPr>
        <w:t>ов на хранение подписывают акт прием</w:t>
      </w:r>
      <w:r>
        <w:rPr>
          <w:noProof/>
        </w:rPr>
        <w:t>а</w:t>
      </w:r>
      <w:r w:rsidRPr="00121C70">
        <w:rPr>
          <w:noProof/>
        </w:rPr>
        <w:t>-передачи МХ</w:t>
      </w:r>
      <w:r>
        <w:rPr>
          <w:noProof/>
        </w:rPr>
        <w:t xml:space="preserve">-1 о приеме Товаров на хранение. </w:t>
      </w:r>
      <w:r w:rsidRPr="00FF0700">
        <w:rPr>
          <w:noProof/>
        </w:rPr>
        <w:t xml:space="preserve">Отсортировывать немедленно в момент приемки на Склад и в момент обнаружения в процессе хранения Товара на Складе бракованные (помятые, поврежденные, с наличием течи или плесени, просроченные) короба Товара. </w:t>
      </w:r>
    </w:p>
    <w:p w14:paraId="42416107" w14:textId="77777777" w:rsidR="00B02199" w:rsidRPr="00B02199" w:rsidRDefault="00677588" w:rsidP="00422EC2">
      <w:pPr>
        <w:pStyle w:val="ab"/>
        <w:numPr>
          <w:ilvl w:val="2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>
        <w:t xml:space="preserve">Содержать Склад в чистоте, обеспечивающей поддержание товарного вида Товаров </w:t>
      </w:r>
      <w:r>
        <w:rPr>
          <w:noProof/>
        </w:rPr>
        <w:t>Поклажедателя</w:t>
      </w:r>
      <w:r>
        <w:t xml:space="preserve">, </w:t>
      </w:r>
      <w:r w:rsidRPr="00121C70">
        <w:rPr>
          <w:noProof/>
        </w:rPr>
        <w:t>а также</w:t>
      </w:r>
      <w:r>
        <w:rPr>
          <w:noProof/>
        </w:rPr>
        <w:t xml:space="preserve"> обеспечить</w:t>
      </w:r>
      <w:r w:rsidRPr="00121C70">
        <w:rPr>
          <w:noProof/>
        </w:rPr>
        <w:t xml:space="preserve"> сохранность</w:t>
      </w:r>
      <w:r>
        <w:rPr>
          <w:noProof/>
        </w:rPr>
        <w:t xml:space="preserve"> Товаров</w:t>
      </w:r>
      <w:r w:rsidRPr="00121C70">
        <w:rPr>
          <w:noProof/>
        </w:rPr>
        <w:t xml:space="preserve"> в течение всего срока хранени</w:t>
      </w:r>
      <w:r>
        <w:rPr>
          <w:noProof/>
        </w:rPr>
        <w:t xml:space="preserve">я Товаров с учетом условий хранения принятых Товаров. </w:t>
      </w:r>
    </w:p>
    <w:p w14:paraId="6134276D" w14:textId="77777777" w:rsidR="00B02199" w:rsidRPr="00B02199" w:rsidRDefault="00677588" w:rsidP="00422EC2">
      <w:pPr>
        <w:pStyle w:val="ab"/>
        <w:numPr>
          <w:ilvl w:val="2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>
        <w:t xml:space="preserve">Обеспечивать готовность Товаров к выдаче/отгрузке </w:t>
      </w:r>
      <w:r>
        <w:rPr>
          <w:noProof/>
        </w:rPr>
        <w:t>Поклажедателю</w:t>
      </w:r>
      <w:r>
        <w:t xml:space="preserve"> или третьим лицам по указанию </w:t>
      </w:r>
      <w:r>
        <w:rPr>
          <w:noProof/>
        </w:rPr>
        <w:t>Поклажедателя</w:t>
      </w:r>
      <w:r>
        <w:t>, к согласованному между Сторонами времени, указанному в Заявке на прием/выдачу Товара (</w:t>
      </w:r>
      <w:r w:rsidRPr="00FA2538">
        <w:t>Приложение №</w:t>
      </w:r>
      <w:r w:rsidR="00FA2538" w:rsidRPr="00FA2538">
        <w:t xml:space="preserve">1 </w:t>
      </w:r>
      <w:r w:rsidRPr="00FA2538">
        <w:t xml:space="preserve">к настоящему </w:t>
      </w:r>
      <w:r>
        <w:t>Договору).</w:t>
      </w:r>
    </w:p>
    <w:p w14:paraId="28D9714B" w14:textId="77777777" w:rsidR="00B02199" w:rsidRPr="0098465D" w:rsidRDefault="00677588" w:rsidP="00422EC2">
      <w:pPr>
        <w:pStyle w:val="ab"/>
        <w:numPr>
          <w:ilvl w:val="2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>
        <w:t xml:space="preserve">При проведении </w:t>
      </w:r>
      <w:r>
        <w:rPr>
          <w:noProof/>
        </w:rPr>
        <w:t>Поклажедателем</w:t>
      </w:r>
      <w:r>
        <w:t xml:space="preserve"> фактической инвентаризации предоставлять доступ </w:t>
      </w:r>
      <w:r w:rsidRPr="0098465D">
        <w:t>на Склад ко всему Товару Поклажедателя представителям Поклажедателя.</w:t>
      </w:r>
    </w:p>
    <w:p w14:paraId="38DC04EA" w14:textId="77777777" w:rsidR="00B02199" w:rsidRPr="0098465D" w:rsidRDefault="00677588" w:rsidP="00422EC2">
      <w:pPr>
        <w:pStyle w:val="ab"/>
        <w:numPr>
          <w:ilvl w:val="2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98465D">
        <w:t>Сообщать об изменении юридических адресов и платежных реквизитов в течение 5 дней с момента их изменения.</w:t>
      </w:r>
    </w:p>
    <w:p w14:paraId="6BB56776" w14:textId="77777777" w:rsidR="00B02199" w:rsidRPr="0098465D" w:rsidRDefault="00677588" w:rsidP="00422EC2">
      <w:pPr>
        <w:pStyle w:val="ab"/>
        <w:numPr>
          <w:ilvl w:val="2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98465D">
        <w:t>Не и</w:t>
      </w:r>
      <w:r w:rsidRPr="0098465D">
        <w:rPr>
          <w:noProof/>
        </w:rPr>
        <w:t>спользовать</w:t>
      </w:r>
      <w:r w:rsidR="00B02199" w:rsidRPr="0098465D">
        <w:rPr>
          <w:noProof/>
        </w:rPr>
        <w:t>, не передавать</w:t>
      </w:r>
      <w:r w:rsidRPr="0098465D">
        <w:rPr>
          <w:noProof/>
        </w:rPr>
        <w:t xml:space="preserve"> Товары без согласия Поклажедателя</w:t>
      </w:r>
      <w:r w:rsidR="00B02199" w:rsidRPr="0098465D">
        <w:rPr>
          <w:noProof/>
        </w:rPr>
        <w:t xml:space="preserve"> третьим лицам</w:t>
      </w:r>
      <w:r w:rsidR="003B5EBF">
        <w:rPr>
          <w:noProof/>
        </w:rPr>
        <w:t xml:space="preserve">, правоохрантельным и таможенным органам </w:t>
      </w:r>
      <w:r w:rsidRPr="0098465D">
        <w:rPr>
          <w:noProof/>
        </w:rPr>
        <w:t>и не предоставлять возможность пользования хранимым Товаром третьим лицам.</w:t>
      </w:r>
      <w:r w:rsidRPr="0098465D">
        <w:rPr>
          <w:noProof/>
          <w:color w:val="FF0000"/>
        </w:rPr>
        <w:t xml:space="preserve"> </w:t>
      </w:r>
    </w:p>
    <w:p w14:paraId="294F0DA2" w14:textId="77777777" w:rsidR="00677588" w:rsidRPr="00B02199" w:rsidRDefault="00677588" w:rsidP="00422EC2">
      <w:pPr>
        <w:pStyle w:val="ab"/>
        <w:numPr>
          <w:ilvl w:val="2"/>
          <w:numId w:val="5"/>
        </w:numPr>
        <w:tabs>
          <w:tab w:val="num" w:pos="284"/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B02199">
        <w:rPr>
          <w:noProof/>
        </w:rPr>
        <w:t>Если в течение Срока хранения Товаров возникла реальная угроза порчи переданного на хранение Товара, либо возникли обстоятельства, не позволяющие обеспечить сохранность</w:t>
      </w:r>
      <w:r w:rsidRPr="00121C70">
        <w:rPr>
          <w:noProof/>
        </w:rPr>
        <w:t xml:space="preserve"> </w:t>
      </w:r>
      <w:r>
        <w:rPr>
          <w:noProof/>
        </w:rPr>
        <w:t>Т</w:t>
      </w:r>
      <w:r w:rsidRPr="00121C70">
        <w:rPr>
          <w:noProof/>
        </w:rPr>
        <w:t xml:space="preserve">овара в дальнейшем, известить об этом Поклажедателя в течение </w:t>
      </w:r>
      <w:r>
        <w:rPr>
          <w:noProof/>
        </w:rPr>
        <w:t xml:space="preserve"> </w:t>
      </w:r>
      <w:r w:rsidRPr="00D74106">
        <w:rPr>
          <w:noProof/>
        </w:rPr>
        <w:t>24</w:t>
      </w:r>
      <w:r>
        <w:rPr>
          <w:noProof/>
        </w:rPr>
        <w:t xml:space="preserve"> (</w:t>
      </w:r>
      <w:r w:rsidRPr="00D74106">
        <w:rPr>
          <w:noProof/>
        </w:rPr>
        <w:t>двадцати четырех</w:t>
      </w:r>
      <w:r>
        <w:rPr>
          <w:noProof/>
        </w:rPr>
        <w:t>)</w:t>
      </w:r>
      <w:r w:rsidRPr="00121C70">
        <w:rPr>
          <w:noProof/>
        </w:rPr>
        <w:t xml:space="preserve"> часов</w:t>
      </w:r>
      <w:r>
        <w:rPr>
          <w:noProof/>
        </w:rPr>
        <w:t xml:space="preserve"> </w:t>
      </w:r>
      <w:r w:rsidRPr="00FF0700">
        <w:rPr>
          <w:noProof/>
        </w:rPr>
        <w:t>с момента когда о такой угрозе стало известно</w:t>
      </w:r>
      <w:r>
        <w:rPr>
          <w:noProof/>
        </w:rPr>
        <w:t xml:space="preserve"> Хранителю.</w:t>
      </w:r>
    </w:p>
    <w:p w14:paraId="58CACBC1" w14:textId="77777777" w:rsidR="00677588" w:rsidRDefault="00677588" w:rsidP="00E64E46">
      <w:pPr>
        <w:tabs>
          <w:tab w:val="left" w:pos="993"/>
          <w:tab w:val="left" w:pos="1418"/>
        </w:tabs>
        <w:ind w:firstLine="709"/>
        <w:jc w:val="both"/>
        <w:rPr>
          <w:b/>
        </w:rPr>
      </w:pPr>
    </w:p>
    <w:p w14:paraId="76F78506" w14:textId="77777777" w:rsidR="00677588" w:rsidRPr="00B02199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0"/>
          <w:tab w:val="left" w:pos="1418"/>
        </w:tabs>
        <w:ind w:left="0" w:firstLine="709"/>
        <w:jc w:val="both"/>
        <w:rPr>
          <w:b/>
        </w:rPr>
      </w:pPr>
      <w:r w:rsidRPr="00B02199">
        <w:rPr>
          <w:b/>
        </w:rPr>
        <w:t>Хранитель имеет право:</w:t>
      </w:r>
    </w:p>
    <w:p w14:paraId="10B73630" w14:textId="77777777" w:rsidR="00B02199" w:rsidRDefault="00677588" w:rsidP="00422EC2">
      <w:pPr>
        <w:pStyle w:val="a5"/>
        <w:numPr>
          <w:ilvl w:val="2"/>
          <w:numId w:val="5"/>
        </w:numPr>
        <w:tabs>
          <w:tab w:val="left" w:pos="1418"/>
        </w:tabs>
        <w:autoSpaceDE/>
        <w:autoSpaceDN/>
        <w:spacing w:after="0"/>
        <w:ind w:left="0" w:firstLine="709"/>
        <w:jc w:val="both"/>
      </w:pPr>
      <w:r w:rsidRPr="00FF0700">
        <w:t>Требовать от Поклажедателя своевременного информирования Хранителя о свойствах Товара</w:t>
      </w:r>
      <w:r>
        <w:t>,</w:t>
      </w:r>
      <w:r w:rsidRPr="00FF0700">
        <w:t xml:space="preserve"> которы</w:t>
      </w:r>
      <w:r>
        <w:t>е</w:t>
      </w:r>
      <w:r w:rsidRPr="00FF0700">
        <w:t xml:space="preserve"> могут причинить убытки Хранителю в процессе дальнейшего хранения и о которых не существует однозначно </w:t>
      </w:r>
      <w:r w:rsidR="00B02199" w:rsidRPr="00FF0700">
        <w:t>понимаемых сведений,</w:t>
      </w:r>
      <w:r w:rsidRPr="00FF0700">
        <w:t xml:space="preserve"> приведенных на упаковке Товара.</w:t>
      </w:r>
      <w:r>
        <w:t xml:space="preserve"> </w:t>
      </w:r>
      <w:r w:rsidRPr="00FF0700">
        <w:t>Требовать от Поклажедателя</w:t>
      </w:r>
      <w:r>
        <w:t xml:space="preserve"> </w:t>
      </w:r>
      <w:r w:rsidRPr="00D0599B">
        <w:t>возмещения убытков, причиненных свойствами Товаров, если Хранитель, принимая Товары на хранение, не был предупрежден Поклажедателем об этих свойствах в письменном виде до даты приемки Товаров на хранение</w:t>
      </w:r>
      <w:r w:rsidR="00B02199">
        <w:t>.</w:t>
      </w:r>
    </w:p>
    <w:p w14:paraId="5FA67E6A" w14:textId="77777777" w:rsidR="00B02199" w:rsidRDefault="00B02199" w:rsidP="00422EC2">
      <w:pPr>
        <w:pStyle w:val="a5"/>
        <w:numPr>
          <w:ilvl w:val="2"/>
          <w:numId w:val="5"/>
        </w:numPr>
        <w:tabs>
          <w:tab w:val="left" w:pos="1418"/>
        </w:tabs>
        <w:autoSpaceDE/>
        <w:autoSpaceDN/>
        <w:spacing w:after="0"/>
        <w:ind w:left="0" w:firstLine="709"/>
        <w:jc w:val="both"/>
      </w:pPr>
      <w:r w:rsidRPr="00CB7E4C">
        <w:t>Осматривать и измерять Товар, находящийся на складе, подвергать его операциям, необходимым для обеспечения сохранности в неизменном состоянии, включая исправление повреждённой упаковки, а также перемещать Товар</w:t>
      </w:r>
      <w:r w:rsidRPr="00CB7E4C" w:rsidDel="000363B2">
        <w:t xml:space="preserve"> </w:t>
      </w:r>
      <w:r w:rsidRPr="00CB7E4C">
        <w:t>в пределах склада.</w:t>
      </w:r>
    </w:p>
    <w:p w14:paraId="114CA471" w14:textId="77777777" w:rsidR="00B02199" w:rsidRPr="00E66C42" w:rsidRDefault="00B02199" w:rsidP="00422EC2">
      <w:pPr>
        <w:pStyle w:val="a5"/>
        <w:numPr>
          <w:ilvl w:val="2"/>
          <w:numId w:val="5"/>
        </w:numPr>
        <w:tabs>
          <w:tab w:val="left" w:pos="1418"/>
        </w:tabs>
        <w:autoSpaceDE/>
        <w:autoSpaceDN/>
        <w:spacing w:after="0"/>
        <w:ind w:left="0" w:firstLine="709"/>
        <w:jc w:val="both"/>
      </w:pPr>
      <w:r w:rsidRPr="00CB7E4C">
        <w:lastRenderedPageBreak/>
        <w:t xml:space="preserve">Отказаться от хранения отдельных видов Товара, представляющих опасность для окружающих и находящегося на складе имущества, а также в случаях, когда Хранитель не имеет возможности </w:t>
      </w:r>
      <w:r w:rsidRPr="00E66C42">
        <w:t>обеспечить надлежащие условия его хранения.</w:t>
      </w:r>
    </w:p>
    <w:p w14:paraId="444D4729" w14:textId="77777777" w:rsidR="00B02199" w:rsidRDefault="00B02199" w:rsidP="00422EC2">
      <w:pPr>
        <w:pStyle w:val="a5"/>
        <w:numPr>
          <w:ilvl w:val="2"/>
          <w:numId w:val="5"/>
        </w:numPr>
        <w:tabs>
          <w:tab w:val="num" w:pos="0"/>
          <w:tab w:val="left" w:pos="1418"/>
        </w:tabs>
        <w:autoSpaceDE/>
        <w:autoSpaceDN/>
        <w:spacing w:after="0"/>
        <w:ind w:left="0" w:firstLine="709"/>
        <w:jc w:val="both"/>
      </w:pPr>
      <w:r w:rsidRPr="00E66C42">
        <w:t xml:space="preserve">В случае задержки Поклажедателем оплаты за оказанные Хранителем услуги, приостановить оказание услуг по настоящему Договору, а также удерживать товар Поклажедателя </w:t>
      </w:r>
      <w:r w:rsidR="00E66C42" w:rsidRPr="00E66C42">
        <w:rPr>
          <w:color w:val="000000"/>
        </w:rPr>
        <w:t>в соответствии со ст. 359 ГК РФ</w:t>
      </w:r>
      <w:r w:rsidR="00E66C42" w:rsidRPr="00E66C42">
        <w:t xml:space="preserve"> </w:t>
      </w:r>
      <w:r w:rsidRPr="00E66C42">
        <w:t>до исполнения Поклажедателем своих обязательств по оплате услуг Хранителя, в соответствии с</w:t>
      </w:r>
      <w:r w:rsidR="0065366A">
        <w:t xml:space="preserve"> разделом </w:t>
      </w:r>
      <w:r w:rsidR="0065366A" w:rsidRPr="0065366A">
        <w:t>4</w:t>
      </w:r>
      <w:r w:rsidRPr="00015C7D">
        <w:t xml:space="preserve"> настоящего Договора.</w:t>
      </w:r>
    </w:p>
    <w:p w14:paraId="63AFCE01" w14:textId="77777777" w:rsidR="00B02199" w:rsidRPr="00CB7E4C" w:rsidRDefault="00B02199" w:rsidP="00422EC2">
      <w:pPr>
        <w:pStyle w:val="a5"/>
        <w:numPr>
          <w:ilvl w:val="2"/>
          <w:numId w:val="5"/>
        </w:numPr>
        <w:tabs>
          <w:tab w:val="num" w:pos="0"/>
          <w:tab w:val="left" w:pos="1418"/>
        </w:tabs>
        <w:autoSpaceDE/>
        <w:autoSpaceDN/>
        <w:spacing w:after="0"/>
        <w:ind w:left="0" w:firstLine="709"/>
        <w:jc w:val="both"/>
      </w:pPr>
      <w:r w:rsidRPr="00CB7E4C">
        <w:t xml:space="preserve">При неисполнении </w:t>
      </w:r>
      <w:r>
        <w:t>Поклажедателя своих финансовых обязательств свыше 180 (ста восьмидесяти) календарных дней, а также</w:t>
      </w:r>
      <w:r w:rsidRPr="00CB7E4C">
        <w:t xml:space="preserve"> обязанности вывезти Товар со склада по истечении срока действия настоящего договора, если он не пролонгирован на очередной срок, в том числе при его уклонении от получения Товара, Хранитель имеет право, после письменного предупреждения </w:t>
      </w:r>
      <w:r>
        <w:t>Поклажедателя</w:t>
      </w:r>
      <w:r w:rsidRPr="00CB7E4C">
        <w:t>, оформить и реализовать Товар</w:t>
      </w:r>
      <w:r w:rsidRPr="00CB7E4C" w:rsidDel="00CA02A6">
        <w:t xml:space="preserve"> </w:t>
      </w:r>
      <w:r w:rsidRPr="00CB7E4C">
        <w:t>по своему усмотрению.</w:t>
      </w:r>
      <w:r>
        <w:t xml:space="preserve"> </w:t>
      </w:r>
      <w:r w:rsidRPr="00CB7E4C">
        <w:t>Сумма, вырученная от продажи Товар</w:t>
      </w:r>
      <w:r>
        <w:t>а</w:t>
      </w:r>
      <w:r w:rsidRPr="00CB7E4C">
        <w:t>, передается</w:t>
      </w:r>
      <w:r>
        <w:t xml:space="preserve"> Поклажедателю</w:t>
      </w:r>
      <w:r w:rsidRPr="00CB7E4C">
        <w:t xml:space="preserve"> за вычетом сумм, причитающихся Хранителю, в том числе за вычетом его расходов по оформлению и продаже Товара.</w:t>
      </w:r>
    </w:p>
    <w:p w14:paraId="6A7EDB98" w14:textId="77777777" w:rsidR="00677588" w:rsidRDefault="00677588" w:rsidP="00422EC2">
      <w:pPr>
        <w:pStyle w:val="a5"/>
        <w:numPr>
          <w:ilvl w:val="2"/>
          <w:numId w:val="5"/>
        </w:numPr>
        <w:tabs>
          <w:tab w:val="num" w:pos="0"/>
          <w:tab w:val="left" w:pos="1418"/>
        </w:tabs>
        <w:autoSpaceDE/>
        <w:autoSpaceDN/>
        <w:spacing w:after="0"/>
        <w:ind w:left="0" w:firstLine="709"/>
        <w:jc w:val="both"/>
      </w:pPr>
      <w:r>
        <w:t xml:space="preserve">Оказывать </w:t>
      </w:r>
      <w:r>
        <w:rPr>
          <w:noProof/>
        </w:rPr>
        <w:t>Поклажедателю</w:t>
      </w:r>
      <w:r>
        <w:t xml:space="preserve"> дополнительные услуги согласно подписанным Сторонами дополнительным соглашениям, которые являются неотъемлемой частью настоящего Договора</w:t>
      </w:r>
    </w:p>
    <w:p w14:paraId="1FBB5141" w14:textId="77777777" w:rsidR="00677588" w:rsidRDefault="00677588" w:rsidP="00E64E46">
      <w:pPr>
        <w:tabs>
          <w:tab w:val="left" w:pos="1418"/>
        </w:tabs>
        <w:ind w:firstLine="709"/>
        <w:outlineLvl w:val="0"/>
        <w:rPr>
          <w:b/>
        </w:rPr>
      </w:pPr>
    </w:p>
    <w:p w14:paraId="7028E7D4" w14:textId="77777777" w:rsidR="00677588" w:rsidRPr="00B02199" w:rsidRDefault="00677588" w:rsidP="00422EC2">
      <w:pPr>
        <w:pStyle w:val="ab"/>
        <w:numPr>
          <w:ilvl w:val="1"/>
          <w:numId w:val="5"/>
        </w:numPr>
        <w:tabs>
          <w:tab w:val="clear" w:pos="435"/>
          <w:tab w:val="left" w:pos="1418"/>
        </w:tabs>
        <w:ind w:left="0" w:firstLine="709"/>
        <w:outlineLvl w:val="0"/>
        <w:rPr>
          <w:b/>
        </w:rPr>
      </w:pPr>
      <w:r w:rsidRPr="00B02199">
        <w:rPr>
          <w:b/>
        </w:rPr>
        <w:t>Поклажедатель обязуется:</w:t>
      </w:r>
    </w:p>
    <w:p w14:paraId="6C529936" w14:textId="77777777" w:rsidR="001F3512" w:rsidRDefault="001F3512" w:rsidP="00422EC2">
      <w:pPr>
        <w:pStyle w:val="ab"/>
        <w:numPr>
          <w:ilvl w:val="2"/>
          <w:numId w:val="5"/>
        </w:numPr>
        <w:ind w:left="0" w:firstLine="709"/>
        <w:jc w:val="both"/>
      </w:pPr>
      <w:r w:rsidRPr="00CB7E4C">
        <w:t>Осуществлять завоз и вывоз Товаров на/со склад (а) согласно заяв</w:t>
      </w:r>
      <w:r w:rsidR="00A6452E">
        <w:t>кам, согласованным с Хранителем в соответствии с п.5.2 настоящего Договора.</w:t>
      </w:r>
    </w:p>
    <w:p w14:paraId="37CCADB8" w14:textId="77777777" w:rsidR="001F3512" w:rsidRDefault="001F3512" w:rsidP="00422EC2">
      <w:pPr>
        <w:pStyle w:val="ab"/>
        <w:numPr>
          <w:ilvl w:val="2"/>
          <w:numId w:val="5"/>
        </w:numPr>
        <w:ind w:left="0" w:firstLine="709"/>
        <w:jc w:val="both"/>
      </w:pPr>
      <w:r w:rsidRPr="00CB7E4C">
        <w:t>Предоставить Хранителю на ввозимый и вывозимый Товар</w:t>
      </w:r>
      <w:r w:rsidRPr="00CB7E4C" w:rsidDel="00CA02A6">
        <w:t xml:space="preserve"> </w:t>
      </w:r>
      <w:r>
        <w:t xml:space="preserve">документы в соответствии с п.2.4. настоящего Договора. </w:t>
      </w:r>
    </w:p>
    <w:p w14:paraId="4231447C" w14:textId="77777777" w:rsidR="001F3512" w:rsidRPr="00AE294A" w:rsidRDefault="001F3512" w:rsidP="00422EC2">
      <w:pPr>
        <w:pStyle w:val="a5"/>
        <w:numPr>
          <w:ilvl w:val="2"/>
          <w:numId w:val="5"/>
        </w:numPr>
        <w:tabs>
          <w:tab w:val="left" w:pos="1418"/>
        </w:tabs>
        <w:autoSpaceDE/>
        <w:autoSpaceDN/>
        <w:spacing w:after="0"/>
        <w:ind w:left="0" w:firstLine="709"/>
        <w:jc w:val="both"/>
      </w:pPr>
      <w:r w:rsidRPr="00AE294A">
        <w:t>Не передавать на хранение Товары, обладающие свойствами, которые могут каким-либо образом причинить вред другим товарам, имуществу Хранителя и/или третьих л</w:t>
      </w:r>
      <w:r>
        <w:t>иц либо здоровью физических лиц.</w:t>
      </w:r>
    </w:p>
    <w:p w14:paraId="771D1E50" w14:textId="77777777" w:rsidR="001F3512" w:rsidRDefault="001F3512" w:rsidP="00422EC2">
      <w:pPr>
        <w:pStyle w:val="a5"/>
        <w:numPr>
          <w:ilvl w:val="2"/>
          <w:numId w:val="5"/>
        </w:numPr>
        <w:tabs>
          <w:tab w:val="left" w:pos="1418"/>
        </w:tabs>
        <w:autoSpaceDE/>
        <w:autoSpaceDN/>
        <w:spacing w:after="0"/>
        <w:ind w:left="0" w:firstLine="709"/>
        <w:jc w:val="both"/>
      </w:pPr>
      <w:r w:rsidRPr="00AE294A">
        <w:t>При передаче Товаров на хранение письменно уведомлять Хранителя о специфических свойствах этих Товаров и/или о специальных или дополнительных требованиях к условиям хранения указанных Товаров. Данное уведомление должно быть передано Поклажедателем Хранителю за 5 дней до предполагаемой даты поставки такого Товара. Хранитель в течение одних суток после получения такого уведомления должен направить в адрес Поклажедателя ответ о своей готовности или не готовности принять такой Товар на хранение.</w:t>
      </w:r>
    </w:p>
    <w:p w14:paraId="3320D807" w14:textId="77777777" w:rsidR="001F3512" w:rsidRDefault="001F3512" w:rsidP="00422EC2">
      <w:pPr>
        <w:pStyle w:val="ab"/>
        <w:numPr>
          <w:ilvl w:val="2"/>
          <w:numId w:val="5"/>
        </w:numPr>
        <w:ind w:left="0" w:firstLine="709"/>
        <w:jc w:val="both"/>
      </w:pPr>
      <w:r w:rsidRPr="00CB7E4C">
        <w:t xml:space="preserve">Выдать </w:t>
      </w:r>
      <w:r>
        <w:t>соответствующие доверенности</w:t>
      </w:r>
      <w:r w:rsidRPr="00CB7E4C">
        <w:t xml:space="preserve"> </w:t>
      </w:r>
      <w:r>
        <w:t xml:space="preserve">Хранителю </w:t>
      </w:r>
      <w:r w:rsidRPr="00CB7E4C">
        <w:t>на прием/</w:t>
      </w:r>
      <w:r>
        <w:t>получение Товара, а также</w:t>
      </w:r>
      <w:r w:rsidRPr="00CB7E4C">
        <w:t xml:space="preserve"> на подписание документов</w:t>
      </w:r>
      <w:r>
        <w:t xml:space="preserve">, связанных с исполнением настоящего Договора. </w:t>
      </w:r>
    </w:p>
    <w:p w14:paraId="0E0C4CDA" w14:textId="77777777" w:rsidR="001F3512" w:rsidRDefault="001F3512" w:rsidP="00422EC2">
      <w:pPr>
        <w:pStyle w:val="ab"/>
        <w:numPr>
          <w:ilvl w:val="2"/>
          <w:numId w:val="5"/>
        </w:numPr>
        <w:ind w:left="0" w:firstLine="709"/>
        <w:jc w:val="both"/>
      </w:pPr>
      <w:r w:rsidRPr="00AE294A">
        <w:t>Своевременно оплачивать услуги Хранителя, оказываемые им в со</w:t>
      </w:r>
      <w:r>
        <w:t xml:space="preserve">ответствии с условиями Договора, </w:t>
      </w:r>
      <w:r w:rsidRPr="00CB7E4C">
        <w:t xml:space="preserve">а также возмещать Хранителю убытки, если они были причинены свойствами хранимых Товаров, о которых Хранитель не был </w:t>
      </w:r>
      <w:r>
        <w:t>про</w:t>
      </w:r>
      <w:r w:rsidRPr="00CB7E4C">
        <w:t>информирован.</w:t>
      </w:r>
    </w:p>
    <w:p w14:paraId="08ED058A" w14:textId="77777777" w:rsidR="001F3512" w:rsidRDefault="001F3512" w:rsidP="00422EC2">
      <w:pPr>
        <w:pStyle w:val="ab"/>
        <w:numPr>
          <w:ilvl w:val="2"/>
          <w:numId w:val="5"/>
        </w:numPr>
        <w:ind w:left="0" w:firstLine="709"/>
        <w:jc w:val="both"/>
      </w:pPr>
      <w:r w:rsidRPr="00CB7E4C">
        <w:t>В случае изменения юридического адреса или расчётных реквизитов сообщить Хранителю новый адрес и новые расчётные реквизиты посредством факсимильной связи в течение 24 часов с последующим направлением официального уведомления.</w:t>
      </w:r>
    </w:p>
    <w:p w14:paraId="07FA3768" w14:textId="77777777" w:rsidR="001F3512" w:rsidRPr="00CB7E4C" w:rsidRDefault="001F3512" w:rsidP="00422EC2">
      <w:pPr>
        <w:pStyle w:val="ab"/>
        <w:numPr>
          <w:ilvl w:val="2"/>
          <w:numId w:val="5"/>
        </w:numPr>
        <w:ind w:left="0" w:firstLine="709"/>
        <w:jc w:val="both"/>
      </w:pPr>
      <w:r w:rsidRPr="00CB7E4C">
        <w:t>Вывезти со склада Товар</w:t>
      </w:r>
      <w:r w:rsidRPr="00CB7E4C" w:rsidDel="00CA02A6">
        <w:t xml:space="preserve"> </w:t>
      </w:r>
      <w:r>
        <w:t xml:space="preserve">в течение 1 суток </w:t>
      </w:r>
      <w:r w:rsidRPr="00CB7E4C">
        <w:t xml:space="preserve">по истечении срока действия настоящего договора, если он не </w:t>
      </w:r>
      <w:r>
        <w:t xml:space="preserve">был </w:t>
      </w:r>
      <w:r w:rsidRPr="00CB7E4C">
        <w:t>пролонгирован на очередной срок.</w:t>
      </w:r>
    </w:p>
    <w:p w14:paraId="252C5412" w14:textId="77777777" w:rsidR="001F3512" w:rsidRDefault="001F3512" w:rsidP="001F3512">
      <w:pPr>
        <w:tabs>
          <w:tab w:val="left" w:pos="1418"/>
        </w:tabs>
        <w:jc w:val="both"/>
        <w:outlineLvl w:val="0"/>
      </w:pPr>
    </w:p>
    <w:p w14:paraId="30A1EE5D" w14:textId="77777777" w:rsidR="001F3512" w:rsidRDefault="001F3512" w:rsidP="00422EC2">
      <w:pPr>
        <w:pStyle w:val="ab"/>
        <w:numPr>
          <w:ilvl w:val="1"/>
          <w:numId w:val="5"/>
        </w:numPr>
        <w:tabs>
          <w:tab w:val="left" w:pos="1418"/>
        </w:tabs>
        <w:ind w:left="0" w:firstLine="709"/>
        <w:jc w:val="both"/>
        <w:outlineLvl w:val="0"/>
        <w:rPr>
          <w:b/>
        </w:rPr>
      </w:pPr>
      <w:r>
        <w:rPr>
          <w:b/>
        </w:rPr>
        <w:t>Поклажедатель имеет право:</w:t>
      </w:r>
    </w:p>
    <w:p w14:paraId="4F4225A0" w14:textId="77777777" w:rsidR="001F3512" w:rsidRPr="0098465D" w:rsidRDefault="00677588" w:rsidP="00422EC2">
      <w:pPr>
        <w:pStyle w:val="ab"/>
        <w:numPr>
          <w:ilvl w:val="2"/>
          <w:numId w:val="5"/>
        </w:numPr>
        <w:tabs>
          <w:tab w:val="left" w:pos="1418"/>
        </w:tabs>
        <w:ind w:left="0" w:firstLine="709"/>
        <w:jc w:val="both"/>
        <w:outlineLvl w:val="0"/>
        <w:rPr>
          <w:b/>
        </w:rPr>
      </w:pPr>
      <w:r w:rsidRPr="00AE294A">
        <w:t xml:space="preserve">При необходимости обратиться к Хранителю с запросом об изменении </w:t>
      </w:r>
      <w:r>
        <w:t>за</w:t>
      </w:r>
      <w:r w:rsidRPr="00AE294A">
        <w:t>резервир</w:t>
      </w:r>
      <w:r>
        <w:t>ованного</w:t>
      </w:r>
      <w:r w:rsidRPr="00AE294A">
        <w:t xml:space="preserve"> объема хранения или о предоставлении объема хранения сверх </w:t>
      </w:r>
      <w:r w:rsidRPr="0098465D">
        <w:t>зарезервированного.</w:t>
      </w:r>
    </w:p>
    <w:p w14:paraId="37AA3BAC" w14:textId="77777777" w:rsidR="001F3512" w:rsidRPr="0098465D" w:rsidRDefault="00677588" w:rsidP="00422EC2">
      <w:pPr>
        <w:pStyle w:val="ab"/>
        <w:numPr>
          <w:ilvl w:val="2"/>
          <w:numId w:val="5"/>
        </w:numPr>
        <w:tabs>
          <w:tab w:val="left" w:pos="1418"/>
        </w:tabs>
        <w:ind w:left="0" w:firstLine="709"/>
        <w:jc w:val="both"/>
        <w:outlineLvl w:val="0"/>
        <w:rPr>
          <w:b/>
        </w:rPr>
      </w:pPr>
      <w:r w:rsidRPr="0098465D">
        <w:t>Осуществлять контроль за погрузкой, разгрузкой, условиями хранения и сохранностью Товаров;</w:t>
      </w:r>
    </w:p>
    <w:p w14:paraId="18C01971" w14:textId="77777777" w:rsidR="001F3512" w:rsidRPr="0098465D" w:rsidRDefault="00677588" w:rsidP="00422EC2">
      <w:pPr>
        <w:pStyle w:val="ab"/>
        <w:numPr>
          <w:ilvl w:val="2"/>
          <w:numId w:val="5"/>
        </w:numPr>
        <w:tabs>
          <w:tab w:val="left" w:pos="1418"/>
        </w:tabs>
        <w:ind w:left="0" w:firstLine="709"/>
        <w:jc w:val="both"/>
        <w:outlineLvl w:val="0"/>
        <w:rPr>
          <w:b/>
        </w:rPr>
      </w:pPr>
      <w:r w:rsidRPr="0098465D">
        <w:t xml:space="preserve">Проводить инвентаризации и документальные сверки Товаров в порядке, установленном в п.п. </w:t>
      </w:r>
      <w:r w:rsidR="009D0E60" w:rsidRPr="0098465D">
        <w:t>7.1., 7</w:t>
      </w:r>
      <w:r w:rsidRPr="0098465D">
        <w:t>.2. Договора;</w:t>
      </w:r>
    </w:p>
    <w:p w14:paraId="1C9CC35E" w14:textId="77777777" w:rsidR="00677588" w:rsidRPr="0098465D" w:rsidRDefault="00677588" w:rsidP="00422EC2">
      <w:pPr>
        <w:pStyle w:val="ab"/>
        <w:numPr>
          <w:ilvl w:val="2"/>
          <w:numId w:val="5"/>
        </w:numPr>
        <w:tabs>
          <w:tab w:val="left" w:pos="1418"/>
        </w:tabs>
        <w:ind w:left="0" w:firstLine="709"/>
        <w:jc w:val="both"/>
        <w:outlineLvl w:val="0"/>
        <w:rPr>
          <w:b/>
        </w:rPr>
      </w:pPr>
      <w:r w:rsidRPr="0098465D">
        <w:t>Требовать от Хранителя устранения обнаруженных нарушений условий хранения Товаров.</w:t>
      </w:r>
    </w:p>
    <w:p w14:paraId="44FFB348" w14:textId="77777777" w:rsidR="00677588" w:rsidRPr="00AE294A" w:rsidRDefault="00677588" w:rsidP="001F3512">
      <w:pPr>
        <w:pStyle w:val="a5"/>
        <w:tabs>
          <w:tab w:val="left" w:pos="1418"/>
        </w:tabs>
        <w:autoSpaceDE/>
        <w:autoSpaceDN/>
        <w:spacing w:after="0"/>
        <w:jc w:val="both"/>
      </w:pPr>
    </w:p>
    <w:p w14:paraId="208DAB99" w14:textId="77777777" w:rsidR="00677588" w:rsidRPr="001F3512" w:rsidRDefault="00677588" w:rsidP="00422EC2">
      <w:pPr>
        <w:pStyle w:val="ab"/>
        <w:numPr>
          <w:ilvl w:val="0"/>
          <w:numId w:val="5"/>
        </w:numPr>
        <w:tabs>
          <w:tab w:val="left" w:pos="1418"/>
        </w:tabs>
        <w:jc w:val="center"/>
        <w:rPr>
          <w:b/>
          <w:noProof/>
        </w:rPr>
      </w:pPr>
      <w:r w:rsidRPr="001F3512">
        <w:rPr>
          <w:b/>
          <w:noProof/>
        </w:rPr>
        <w:t>СТОИМОСТЬ УСЛУГ ХРАНЕНИЯ И ПОРЯДОК ОПЛАТЫ</w:t>
      </w:r>
    </w:p>
    <w:p w14:paraId="75FCC945" w14:textId="77777777" w:rsidR="001F3512" w:rsidRPr="001F3512" w:rsidRDefault="001F3512" w:rsidP="001F3512">
      <w:pPr>
        <w:pStyle w:val="ab"/>
        <w:tabs>
          <w:tab w:val="left" w:pos="1418"/>
        </w:tabs>
        <w:ind w:left="435"/>
        <w:rPr>
          <w:b/>
        </w:rPr>
      </w:pPr>
    </w:p>
    <w:p w14:paraId="7DC26136" w14:textId="77777777" w:rsidR="00677588" w:rsidRPr="00D74386" w:rsidRDefault="00677588" w:rsidP="00422EC2">
      <w:pPr>
        <w:pStyle w:val="a5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autoSpaceDE/>
        <w:autoSpaceDN/>
        <w:spacing w:after="0"/>
        <w:ind w:left="0" w:firstLine="709"/>
        <w:jc w:val="both"/>
      </w:pPr>
      <w:r w:rsidRPr="000E5CEC">
        <w:lastRenderedPageBreak/>
        <w:t>Стоимость услуг хранения</w:t>
      </w:r>
      <w:r>
        <w:t xml:space="preserve"> и обработки Товаров</w:t>
      </w:r>
      <w:r w:rsidR="0098465D">
        <w:t xml:space="preserve"> </w:t>
      </w:r>
      <w:r w:rsidR="00E66C42">
        <w:t>определяется на основании</w:t>
      </w:r>
      <w:r w:rsidRPr="000E5CEC">
        <w:t xml:space="preserve"> </w:t>
      </w:r>
      <w:r w:rsidR="00E66C42">
        <w:t>Приложения</w:t>
      </w:r>
      <w:r w:rsidR="0065366A">
        <w:t xml:space="preserve"> №2</w:t>
      </w:r>
      <w:r w:rsidR="00E66C42">
        <w:t xml:space="preserve"> к настоящему Договору</w:t>
      </w:r>
      <w:r w:rsidRPr="00FA2538">
        <w:t>, согласованном сторонами, и являющемся неотъемлемой частью настоящего Договора.</w:t>
      </w:r>
      <w:r w:rsidR="00E66C42" w:rsidRPr="00E66C42">
        <w:rPr>
          <w:sz w:val="21"/>
          <w:szCs w:val="21"/>
        </w:rPr>
        <w:t xml:space="preserve"> </w:t>
      </w:r>
      <w:r w:rsidR="00E66C42" w:rsidRPr="00E66C42">
        <w:t xml:space="preserve">Услуги, не указанные в </w:t>
      </w:r>
      <w:r w:rsidR="0065366A">
        <w:t>Приложении №2</w:t>
      </w:r>
      <w:r w:rsidR="00E66C42">
        <w:t xml:space="preserve"> </w:t>
      </w:r>
      <w:r w:rsidR="00E66C42" w:rsidRPr="00E66C42">
        <w:t>оплачиваются по соглашению сторон.</w:t>
      </w:r>
      <w:r w:rsidR="00D74386">
        <w:t xml:space="preserve"> </w:t>
      </w:r>
      <w:r w:rsidR="00D74386" w:rsidRPr="00DE30A3">
        <w:t xml:space="preserve">НДС не облагается в связи с тем, что </w:t>
      </w:r>
      <w:r w:rsidR="00D74386">
        <w:t>Хранитель</w:t>
      </w:r>
      <w:r w:rsidR="00D74386" w:rsidRPr="00DE30A3">
        <w:t xml:space="preserve"> применяет упрощенную систему налогообложения, на основании п. 2 ст. 346.11 глава 26.2 НК РФ и не является </w:t>
      </w:r>
      <w:r w:rsidR="00D74386" w:rsidRPr="00D74386">
        <w:t>плательщиком НДС, согласно письму МНС РФ от 15.09.03 №22-1-14/2021-АЖ397 счета-фактуры не выставляются.</w:t>
      </w:r>
    </w:p>
    <w:p w14:paraId="25184C48" w14:textId="77777777" w:rsidR="007E0966" w:rsidRPr="00D74386" w:rsidRDefault="00677588" w:rsidP="00422EC2">
      <w:pPr>
        <w:pStyle w:val="a5"/>
        <w:numPr>
          <w:ilvl w:val="1"/>
          <w:numId w:val="5"/>
        </w:numPr>
        <w:tabs>
          <w:tab w:val="left" w:pos="1418"/>
          <w:tab w:val="left" w:pos="3686"/>
        </w:tabs>
        <w:autoSpaceDE/>
        <w:autoSpaceDN/>
        <w:spacing w:after="0"/>
        <w:ind w:left="0" w:firstLine="799"/>
        <w:jc w:val="both"/>
      </w:pPr>
      <w:r w:rsidRPr="00D74386">
        <w:t xml:space="preserve">За </w:t>
      </w:r>
      <w:r w:rsidRPr="00D74386">
        <w:rPr>
          <w:noProof/>
        </w:rPr>
        <w:t xml:space="preserve">фактически оказанные услуги </w:t>
      </w:r>
      <w:r w:rsidRPr="00D74386">
        <w:t xml:space="preserve">по складской обработке Товаров и хранению Товаров, Поклажедатель ежемесячно, </w:t>
      </w:r>
      <w:r w:rsidRPr="00D74386">
        <w:rPr>
          <w:b/>
        </w:rPr>
        <w:t>до 5 числа месяца</w:t>
      </w:r>
      <w:r w:rsidRPr="00D74386">
        <w:t xml:space="preserve">, следующего за расчетным, производит оплату, на основании </w:t>
      </w:r>
      <w:r w:rsidR="00954B18" w:rsidRPr="00D74386">
        <w:t xml:space="preserve">счета и </w:t>
      </w:r>
      <w:r w:rsidRPr="00D74386">
        <w:t xml:space="preserve">Акта выполненных работ (услуг), с приложением Отчета об объемах выполненных работ (услуг), детализированного по дням и видам работ (услуг). </w:t>
      </w:r>
    </w:p>
    <w:p w14:paraId="30331CC8" w14:textId="77777777" w:rsidR="00954B18" w:rsidRPr="00D74386" w:rsidRDefault="00677588" w:rsidP="00422EC2">
      <w:pPr>
        <w:pStyle w:val="a5"/>
        <w:numPr>
          <w:ilvl w:val="1"/>
          <w:numId w:val="5"/>
        </w:numPr>
        <w:tabs>
          <w:tab w:val="left" w:pos="1418"/>
        </w:tabs>
        <w:autoSpaceDE/>
        <w:autoSpaceDN/>
        <w:spacing w:after="0"/>
        <w:ind w:left="0" w:firstLine="709"/>
        <w:jc w:val="both"/>
      </w:pPr>
      <w:r w:rsidRPr="00D74386">
        <w:t>Стоимость услуг, указанная в Приложении №</w:t>
      </w:r>
      <w:r w:rsidR="0065366A">
        <w:t>2</w:t>
      </w:r>
      <w:r w:rsidRPr="00D74386">
        <w:t xml:space="preserve"> к Договору, может быть пересмотрена Хранителем не чаще, чем 1 (один) раз в полгода. Хранитель обязан письменно предупредить Поклажедателя о пересмотре стоимости услуг</w:t>
      </w:r>
      <w:r w:rsidR="00954B18" w:rsidRPr="00D74386">
        <w:t xml:space="preserve"> и отправить Приложение в новой редакции</w:t>
      </w:r>
      <w:r w:rsidRPr="00D74386">
        <w:t>, не менее чем за 30 (тридцать) календарных дней</w:t>
      </w:r>
      <w:r w:rsidR="00954B18" w:rsidRPr="00D74386">
        <w:t xml:space="preserve"> до введения таких изменений</w:t>
      </w:r>
      <w:r w:rsidRPr="00D74386">
        <w:t>.</w:t>
      </w:r>
      <w:r w:rsidR="00954B18" w:rsidRPr="00D74386">
        <w:t xml:space="preserve"> </w:t>
      </w:r>
    </w:p>
    <w:p w14:paraId="33E3E818" w14:textId="77777777" w:rsidR="00973F15" w:rsidRPr="00973F15" w:rsidRDefault="00954B18" w:rsidP="00422EC2">
      <w:pPr>
        <w:pStyle w:val="a5"/>
        <w:numPr>
          <w:ilvl w:val="1"/>
          <w:numId w:val="5"/>
        </w:numPr>
        <w:tabs>
          <w:tab w:val="left" w:pos="1418"/>
        </w:tabs>
        <w:autoSpaceDE/>
        <w:autoSpaceDN/>
        <w:spacing w:after="0"/>
        <w:ind w:left="0" w:firstLine="709"/>
        <w:jc w:val="both"/>
      </w:pPr>
      <w:r w:rsidRPr="00D74386">
        <w:t xml:space="preserve">Не </w:t>
      </w:r>
      <w:r w:rsidR="00677588" w:rsidRPr="00D74386">
        <w:t>выставление счета Хранителем, не освобождает Поклажедателя от ответственности</w:t>
      </w:r>
      <w:r w:rsidR="00677588" w:rsidRPr="000E5CEC">
        <w:t xml:space="preserve"> по оплате услуг </w:t>
      </w:r>
      <w:r w:rsidR="00677588" w:rsidRPr="00973F15">
        <w:t xml:space="preserve">хранения. </w:t>
      </w:r>
    </w:p>
    <w:p w14:paraId="494BA67A" w14:textId="77777777" w:rsidR="009D0E60" w:rsidRDefault="00677588" w:rsidP="00422EC2">
      <w:pPr>
        <w:pStyle w:val="a5"/>
        <w:numPr>
          <w:ilvl w:val="1"/>
          <w:numId w:val="5"/>
        </w:numPr>
        <w:tabs>
          <w:tab w:val="left" w:pos="1418"/>
        </w:tabs>
        <w:autoSpaceDE/>
        <w:autoSpaceDN/>
        <w:spacing w:after="0"/>
        <w:ind w:left="0" w:firstLine="709"/>
        <w:jc w:val="both"/>
      </w:pPr>
      <w:r>
        <w:t xml:space="preserve">Не подписание Актов выполненных работ (услуг) Поклажедателем в сроки, указанные в п. 5.2. настоящего Договора, </w:t>
      </w:r>
      <w:r w:rsidR="00954B18">
        <w:t>и не предоставленные мотивированные</w:t>
      </w:r>
      <w:r>
        <w:t xml:space="preserve"> претензии</w:t>
      </w:r>
      <w:r w:rsidR="00954B18">
        <w:t xml:space="preserve"> по акту</w:t>
      </w:r>
      <w:r>
        <w:t xml:space="preserve"> в письменном виде (в течение</w:t>
      </w:r>
      <w:r w:rsidRPr="006C34B5">
        <w:t xml:space="preserve"> 3-х рабочих дней после получения акта),</w:t>
      </w:r>
      <w:r>
        <w:t xml:space="preserve"> в соответствии с п. </w:t>
      </w:r>
      <w:r w:rsidR="00973F15">
        <w:t>10.1, 10</w:t>
      </w:r>
      <w:r w:rsidR="00954B18">
        <w:t>.2</w:t>
      </w:r>
      <w:r>
        <w:t xml:space="preserve"> настоящего Договора, не освобождает Поклажедателя от оплаты услуг Хранител</w:t>
      </w:r>
      <w:r w:rsidR="009D0E60">
        <w:t>я.</w:t>
      </w:r>
    </w:p>
    <w:p w14:paraId="763E7447" w14:textId="77777777" w:rsidR="00954B18" w:rsidRDefault="00677588" w:rsidP="00422EC2">
      <w:pPr>
        <w:pStyle w:val="a5"/>
        <w:numPr>
          <w:ilvl w:val="1"/>
          <w:numId w:val="5"/>
        </w:numPr>
        <w:tabs>
          <w:tab w:val="left" w:pos="1418"/>
        </w:tabs>
        <w:autoSpaceDE/>
        <w:autoSpaceDN/>
        <w:spacing w:after="0"/>
        <w:ind w:left="0" w:firstLine="709"/>
        <w:jc w:val="both"/>
      </w:pPr>
      <w:r w:rsidRPr="00AE294A">
        <w:t>При необходимости оказания Хранителем Поклажедателю</w:t>
      </w:r>
      <w:r w:rsidR="00A6452E">
        <w:t xml:space="preserve"> дополнительных </w:t>
      </w:r>
      <w:r w:rsidRPr="00AE294A">
        <w:t>услуг, не предусмотренных настоящим договором, стороны подписывают дополнительное соглашение к настоящему Договору, в котором фиксируют характер и объем предоставляемых услуг, их цену и порядок оплаты</w:t>
      </w:r>
    </w:p>
    <w:p w14:paraId="54FFBF74" w14:textId="77777777" w:rsidR="00954B18" w:rsidRDefault="00677588" w:rsidP="00422EC2">
      <w:pPr>
        <w:pStyle w:val="a5"/>
        <w:numPr>
          <w:ilvl w:val="1"/>
          <w:numId w:val="5"/>
        </w:numPr>
        <w:tabs>
          <w:tab w:val="left" w:pos="1418"/>
        </w:tabs>
        <w:autoSpaceDE/>
        <w:autoSpaceDN/>
        <w:spacing w:after="0"/>
        <w:ind w:left="0" w:firstLine="709"/>
        <w:jc w:val="both"/>
      </w:pPr>
      <w:r w:rsidRPr="00AE294A">
        <w:t>Стоимость услуг Хранителя определяется в российских рублях. Оплата Поклажедателем услуг Хранителя производится путем перечисления денежных средств на расчетный счет Хранителя.</w:t>
      </w:r>
    </w:p>
    <w:p w14:paraId="7260A220" w14:textId="77777777" w:rsidR="00677588" w:rsidRPr="00E66C42" w:rsidRDefault="00677588" w:rsidP="00422EC2">
      <w:pPr>
        <w:pStyle w:val="a5"/>
        <w:numPr>
          <w:ilvl w:val="1"/>
          <w:numId w:val="5"/>
        </w:numPr>
        <w:tabs>
          <w:tab w:val="left" w:pos="1418"/>
        </w:tabs>
        <w:autoSpaceDE/>
        <w:autoSpaceDN/>
        <w:spacing w:after="0"/>
        <w:ind w:left="0" w:firstLine="709"/>
        <w:jc w:val="both"/>
      </w:pPr>
      <w:r w:rsidRPr="004A1096">
        <w:rPr>
          <w:noProof/>
        </w:rPr>
        <w:t xml:space="preserve">Датой оплаты </w:t>
      </w:r>
      <w:r>
        <w:rPr>
          <w:noProof/>
        </w:rPr>
        <w:t>считается</w:t>
      </w:r>
      <w:r w:rsidRPr="004A1096">
        <w:rPr>
          <w:noProof/>
        </w:rPr>
        <w:t xml:space="preserve"> дата поступления денежных средств на расчетный счет Хранителя.</w:t>
      </w:r>
      <w:r>
        <w:rPr>
          <w:noProof/>
        </w:rPr>
        <w:t xml:space="preserve"> </w:t>
      </w:r>
    </w:p>
    <w:p w14:paraId="00388F6E" w14:textId="77777777" w:rsidR="00E66C42" w:rsidRPr="00E66C42" w:rsidRDefault="00E66C42" w:rsidP="00422EC2">
      <w:pPr>
        <w:pStyle w:val="a5"/>
        <w:numPr>
          <w:ilvl w:val="1"/>
          <w:numId w:val="5"/>
        </w:numPr>
        <w:tabs>
          <w:tab w:val="left" w:pos="1418"/>
        </w:tabs>
        <w:autoSpaceDE/>
        <w:autoSpaceDN/>
        <w:spacing w:after="0"/>
        <w:ind w:left="0" w:firstLine="709"/>
        <w:jc w:val="both"/>
      </w:pPr>
      <w:r w:rsidRPr="00E66C42">
        <w:t>Проценты, предусмотренные статьей 317.1. Гражданского кодекса Российской Федерации, по любым денежным обязательствам Сторон, вытекающим из Договора, Сторонами не начисляются и не выплачиваются.</w:t>
      </w:r>
    </w:p>
    <w:p w14:paraId="14E30E5C" w14:textId="77777777" w:rsidR="00677588" w:rsidRPr="00121C70" w:rsidRDefault="00677588" w:rsidP="00E64E46">
      <w:pPr>
        <w:pStyle w:val="a5"/>
        <w:tabs>
          <w:tab w:val="left" w:pos="1418"/>
        </w:tabs>
        <w:autoSpaceDE/>
        <w:autoSpaceDN/>
        <w:spacing w:after="0" w:line="240" w:lineRule="atLeast"/>
        <w:ind w:firstLine="709"/>
        <w:jc w:val="both"/>
      </w:pPr>
    </w:p>
    <w:p w14:paraId="65AA9705" w14:textId="77777777" w:rsidR="00677588" w:rsidRPr="00FA2538" w:rsidRDefault="00677588" w:rsidP="00422EC2">
      <w:pPr>
        <w:pStyle w:val="ab"/>
        <w:numPr>
          <w:ilvl w:val="0"/>
          <w:numId w:val="5"/>
        </w:numPr>
        <w:tabs>
          <w:tab w:val="left" w:pos="1418"/>
        </w:tabs>
        <w:jc w:val="center"/>
        <w:outlineLvl w:val="0"/>
        <w:rPr>
          <w:b/>
        </w:rPr>
      </w:pPr>
      <w:r w:rsidRPr="00FA2538">
        <w:rPr>
          <w:b/>
        </w:rPr>
        <w:t xml:space="preserve">ПОРЯДОК ПРИЕМА ТОВАРОВ </w:t>
      </w:r>
      <w:r w:rsidR="00FA2538" w:rsidRPr="00FA2538">
        <w:rPr>
          <w:b/>
        </w:rPr>
        <w:t>НА ХРАНЕНИЕ</w:t>
      </w:r>
    </w:p>
    <w:p w14:paraId="5C707A7B" w14:textId="77777777" w:rsidR="00FA2538" w:rsidRPr="00FA2538" w:rsidRDefault="00FA2538" w:rsidP="00FA2538">
      <w:pPr>
        <w:pStyle w:val="ab"/>
        <w:tabs>
          <w:tab w:val="left" w:pos="1418"/>
        </w:tabs>
        <w:ind w:left="435"/>
        <w:outlineLvl w:val="0"/>
        <w:rPr>
          <w:b/>
        </w:rPr>
      </w:pPr>
    </w:p>
    <w:p w14:paraId="6217A0AA" w14:textId="77777777" w:rsidR="00FA2538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  <w:rPr>
          <w:color w:val="000000"/>
        </w:rPr>
      </w:pPr>
      <w:r>
        <w:rPr>
          <w:noProof/>
        </w:rPr>
        <w:t>Поклажедатель</w:t>
      </w:r>
      <w:r w:rsidRPr="00FA2538">
        <w:rPr>
          <w:color w:val="000000"/>
        </w:rPr>
        <w:t xml:space="preserve"> представляет список лиц, уполномоченных выступать от его имени по приему Товаров на Склад, выдаче инструкций, </w:t>
      </w:r>
      <w:r w:rsidR="00FA2538" w:rsidRPr="00FA2538">
        <w:rPr>
          <w:color w:val="000000"/>
        </w:rPr>
        <w:t>относящихся к комплексу услуг,</w:t>
      </w:r>
      <w:r w:rsidRPr="00FA2538">
        <w:rPr>
          <w:color w:val="000000"/>
        </w:rPr>
        <w:t xml:space="preserve"> оказываемых Хранителем в соответствии с условиями настоящего Договора (Приложение №</w:t>
      </w:r>
      <w:r w:rsidR="0065366A">
        <w:rPr>
          <w:color w:val="000000"/>
        </w:rPr>
        <w:t>3</w:t>
      </w:r>
      <w:r w:rsidRPr="00FA2538">
        <w:rPr>
          <w:color w:val="000000"/>
        </w:rPr>
        <w:t xml:space="preserve"> к настоящему Договору).</w:t>
      </w:r>
    </w:p>
    <w:p w14:paraId="3F7B8DBF" w14:textId="77777777" w:rsidR="00FA2538" w:rsidRPr="00FA2538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  <w:rPr>
          <w:color w:val="000000"/>
        </w:rPr>
      </w:pPr>
      <w:r w:rsidRPr="00FA2538">
        <w:rPr>
          <w:color w:val="000000"/>
        </w:rPr>
        <w:t xml:space="preserve">Прием Товара </w:t>
      </w:r>
      <w:r w:rsidRPr="00AE294A">
        <w:t xml:space="preserve">производится Хранителем на основании </w:t>
      </w:r>
      <w:r w:rsidRPr="00FA2538">
        <w:t>Заявки (Приложение №</w:t>
      </w:r>
      <w:r w:rsidR="00FA2538" w:rsidRPr="00FA2538">
        <w:t>1</w:t>
      </w:r>
      <w:r w:rsidRPr="00FA2538">
        <w:t xml:space="preserve"> к настоящему Договору),</w:t>
      </w:r>
      <w:r>
        <w:t xml:space="preserve"> переданной </w:t>
      </w:r>
      <w:r w:rsidRPr="00D74386">
        <w:t xml:space="preserve">Поклажедателем Хранителю </w:t>
      </w:r>
      <w:r w:rsidRPr="00D74386">
        <w:rPr>
          <w:b/>
        </w:rPr>
        <w:t>до 15-00 дня, предшествующего дате приема Товара.</w:t>
      </w:r>
      <w:r w:rsidRPr="00D74386">
        <w:t xml:space="preserve"> Заявка должна содержать наименования, коды и количество товаров, назначенное время для приема/выгрузк</w:t>
      </w:r>
      <w:r>
        <w:t>и</w:t>
      </w:r>
      <w:r w:rsidRPr="00AE294A">
        <w:t xml:space="preserve"> товаров</w:t>
      </w:r>
      <w:r>
        <w:t xml:space="preserve">, государственный регистрационный номер и марку автотранспортного средства </w:t>
      </w:r>
      <w:r w:rsidRPr="00AE294A">
        <w:t xml:space="preserve">и ФИО </w:t>
      </w:r>
      <w:r>
        <w:t>водителя</w:t>
      </w:r>
      <w:r w:rsidRPr="00AE294A">
        <w:t>/экспедитора.</w:t>
      </w:r>
    </w:p>
    <w:p w14:paraId="01F9B920" w14:textId="77777777" w:rsidR="0058746D" w:rsidRDefault="00677588" w:rsidP="00422EC2">
      <w:pPr>
        <w:pStyle w:val="ab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000000"/>
        </w:rPr>
      </w:pPr>
      <w:r w:rsidRPr="00FA2538">
        <w:rPr>
          <w:color w:val="000000"/>
        </w:rPr>
        <w:t xml:space="preserve">Принятые Товары </w:t>
      </w:r>
      <w:r w:rsidR="00FA2538">
        <w:rPr>
          <w:color w:val="000000"/>
        </w:rPr>
        <w:t xml:space="preserve">Поклажедателя </w:t>
      </w:r>
      <w:r w:rsidRPr="00FA2538">
        <w:rPr>
          <w:color w:val="000000"/>
        </w:rPr>
        <w:t xml:space="preserve">оформляются Актом МХ-1, который </w:t>
      </w:r>
      <w:r w:rsidR="0058746D">
        <w:rPr>
          <w:color w:val="000000"/>
        </w:rPr>
        <w:t xml:space="preserve">составляется в 2 (двух) экземплярах и </w:t>
      </w:r>
      <w:r w:rsidRPr="00FA2538">
        <w:rPr>
          <w:color w:val="000000"/>
        </w:rPr>
        <w:t xml:space="preserve">подписывается представителями Хранителя и </w:t>
      </w:r>
      <w:r w:rsidRPr="00121C70">
        <w:rPr>
          <w:noProof/>
        </w:rPr>
        <w:t>Поклажедателя</w:t>
      </w:r>
      <w:r w:rsidRPr="00FA2538">
        <w:rPr>
          <w:color w:val="000000"/>
        </w:rPr>
        <w:t>. Данный Акт является обязательным для принятия к учету обеих Сторон.</w:t>
      </w:r>
    </w:p>
    <w:p w14:paraId="643FA0D8" w14:textId="77777777" w:rsidR="0058746D" w:rsidRPr="0058746D" w:rsidRDefault="0058746D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  <w:rPr>
          <w:color w:val="000000"/>
        </w:rPr>
      </w:pPr>
      <w:r w:rsidRPr="00CB7E4C">
        <w:t xml:space="preserve">В случае невозможности осуществления надлежащей приемки по количеству и/или качеству по любым причинам, Хранитель незамедлительно информирует по </w:t>
      </w:r>
      <w:r>
        <w:t>электронной почте Поклажедателя</w:t>
      </w:r>
      <w:r w:rsidRPr="00CB7E4C">
        <w:t>. В уведомлении должна содержаться ссылка на причины, препятствующие надлежащей приемке Товара.</w:t>
      </w:r>
    </w:p>
    <w:p w14:paraId="780A5C5A" w14:textId="77777777" w:rsidR="00FA2538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  <w:rPr>
          <w:color w:val="000000"/>
        </w:rPr>
      </w:pPr>
      <w:r w:rsidRPr="00FA2538">
        <w:rPr>
          <w:color w:val="000000"/>
        </w:rPr>
        <w:t>Любые Товары, имеющие повреждения или дефекты, размещается отдельно от других Товаров.</w:t>
      </w:r>
    </w:p>
    <w:p w14:paraId="4085F064" w14:textId="77777777" w:rsidR="00FA2538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  <w:rPr>
          <w:rStyle w:val="a6"/>
          <w:color w:val="000000"/>
        </w:rPr>
      </w:pPr>
      <w:r w:rsidRPr="00FA2538">
        <w:rPr>
          <w:rStyle w:val="a6"/>
          <w:color w:val="000000"/>
        </w:rPr>
        <w:t xml:space="preserve">В случае если Товары могут ухудшить характеристики или представляют собой опасность для других Товаров, за которые Хранитель несет ответственность, такие Товары должны </w:t>
      </w:r>
      <w:r w:rsidRPr="00FA2538">
        <w:rPr>
          <w:rStyle w:val="a6"/>
          <w:color w:val="000000"/>
        </w:rPr>
        <w:lastRenderedPageBreak/>
        <w:t xml:space="preserve">быть изъяты или утилизированы. </w:t>
      </w:r>
      <w:r w:rsidRPr="00121C70">
        <w:rPr>
          <w:noProof/>
        </w:rPr>
        <w:t>Поклажедател</w:t>
      </w:r>
      <w:r>
        <w:rPr>
          <w:noProof/>
        </w:rPr>
        <w:t>ь</w:t>
      </w:r>
      <w:r w:rsidRPr="00FA2538">
        <w:rPr>
          <w:rStyle w:val="a6"/>
          <w:color w:val="000000"/>
        </w:rPr>
        <w:t xml:space="preserve"> должен быть извещен о таких действиях за 3 (три) дня до изъятия или утилизации Товара. </w:t>
      </w:r>
      <w:r w:rsidRPr="00FA2538">
        <w:rPr>
          <w:color w:val="000000"/>
        </w:rPr>
        <w:t xml:space="preserve">В случае неприбытия </w:t>
      </w:r>
      <w:r w:rsidRPr="00121C70">
        <w:rPr>
          <w:noProof/>
        </w:rPr>
        <w:t>Поклажедателя</w:t>
      </w:r>
      <w:r w:rsidRPr="00FA2538">
        <w:rPr>
          <w:color w:val="000000"/>
        </w:rPr>
        <w:t xml:space="preserve"> или неполучения от него дальнейших инструкций по обработке данного Товара в течение трех дней, Хранитель вправе изъять Товар и(или) Товары со Склада или утилизировать его. </w:t>
      </w:r>
      <w:r w:rsidRPr="00FA2538">
        <w:rPr>
          <w:rStyle w:val="a6"/>
          <w:color w:val="000000"/>
        </w:rPr>
        <w:t xml:space="preserve">Расходы, связанные со всей произведенной обработкой, хранением и утилизацией несет </w:t>
      </w:r>
      <w:r w:rsidRPr="00121C70">
        <w:rPr>
          <w:noProof/>
        </w:rPr>
        <w:t>Поклажедател</w:t>
      </w:r>
      <w:r>
        <w:rPr>
          <w:noProof/>
        </w:rPr>
        <w:t>ь</w:t>
      </w:r>
      <w:r w:rsidRPr="00FA2538">
        <w:rPr>
          <w:rStyle w:val="a6"/>
          <w:color w:val="000000"/>
        </w:rPr>
        <w:t>.</w:t>
      </w:r>
    </w:p>
    <w:p w14:paraId="6D64045E" w14:textId="77777777" w:rsidR="00FA2538" w:rsidRPr="00D74386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  <w:rPr>
          <w:color w:val="000000"/>
        </w:rPr>
      </w:pPr>
      <w:r w:rsidRPr="00FA2538">
        <w:rPr>
          <w:color w:val="000000"/>
        </w:rPr>
        <w:t xml:space="preserve">Хранитель не несет ответственности за </w:t>
      </w:r>
      <w:r w:rsidR="0058746D">
        <w:rPr>
          <w:color w:val="000000"/>
        </w:rPr>
        <w:t xml:space="preserve">внутритарную </w:t>
      </w:r>
      <w:r w:rsidRPr="00FA2538">
        <w:rPr>
          <w:color w:val="000000"/>
        </w:rPr>
        <w:t>недостачу и (или) повреждения единиц Товара (штук), в случае если недостачу и (или) повреждения единиц Товара невозможно было обнаружить внутри ненарушенной заводской упаковки (короба), поступившей и хранящейся на Складе</w:t>
      </w:r>
      <w:r w:rsidRPr="00D74386">
        <w:rPr>
          <w:color w:val="000000"/>
        </w:rPr>
        <w:t>, без вскрытия заводской упаковки (короба).</w:t>
      </w:r>
    </w:p>
    <w:p w14:paraId="31087466" w14:textId="77777777" w:rsidR="00FA2538" w:rsidRPr="00D74386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  <w:rPr>
          <w:color w:val="FF0000"/>
        </w:rPr>
      </w:pPr>
      <w:r w:rsidRPr="00D74386">
        <w:t xml:space="preserve">В случае выявления при приемке Товаров на хранение каких-либо расхождений (по наименованиям, артикулам, количеству и т.п.) между фактически поступившими Товарами и указанными в товаросопроводительных документах, а также при выявлении Товаров, имеющих видимые повреждения внешней упаковки, приемка таких Товаров на хранение должна оформляться путем составления и подписания уполномоченными представителями Сторон Акта </w:t>
      </w:r>
      <w:r w:rsidR="00D74386">
        <w:t xml:space="preserve">по форме </w:t>
      </w:r>
      <w:r w:rsidRPr="00D74386">
        <w:t>ТОРГ-2</w:t>
      </w:r>
      <w:r w:rsidR="00D74386">
        <w:t xml:space="preserve"> (Приложение №4 к настоящему Договору)</w:t>
      </w:r>
      <w:r w:rsidRPr="00D74386">
        <w:t>. Поклажедатель вправе вместо направления своего представителя для составления и подписания Акта ТОРГ-2 направить Хранителю письменное согласие на составление и подписание Хранителем Акта ТОРГ-2 в одностороннем порядке. Составленный Хранителем в одностороннем порядке акт должен быть незамедлительно направлен Поклажедателю.</w:t>
      </w:r>
      <w:r w:rsidR="00B977BE" w:rsidRPr="00D74386">
        <w:t xml:space="preserve"> </w:t>
      </w:r>
    </w:p>
    <w:p w14:paraId="2C663669" w14:textId="77777777" w:rsidR="0058746D" w:rsidRPr="0058746D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  <w:rPr>
          <w:color w:val="000000"/>
        </w:rPr>
      </w:pPr>
      <w:r w:rsidRPr="00AE294A">
        <w:t>В случае не направления Поклажедателем в срок не позднее рабочего дня, следующего за днем доставки Товаров на Склад, своего уполномоченного представителя для подписания Акта ТОРГ-2</w:t>
      </w:r>
      <w:r>
        <w:t xml:space="preserve">, </w:t>
      </w:r>
      <w:r w:rsidRPr="00AE294A">
        <w:t>либо отказа уполномоченного представителя Поклажедателя от подпи</w:t>
      </w:r>
      <w:r>
        <w:t>сания Акта ТОРГ-2,</w:t>
      </w:r>
      <w:r w:rsidRPr="00AE294A">
        <w:t xml:space="preserve"> Хранитель</w:t>
      </w:r>
      <w:r>
        <w:t>,</w:t>
      </w:r>
      <w:r w:rsidRPr="00AE294A">
        <w:t xml:space="preserve"> по своему усмотрению</w:t>
      </w:r>
      <w:r>
        <w:t>,</w:t>
      </w:r>
      <w:r w:rsidRPr="00AE294A">
        <w:t xml:space="preserve"> вправе отказать в приемке на хранение соответствующих Товаров</w:t>
      </w:r>
      <w:r>
        <w:t>,</w:t>
      </w:r>
      <w:r w:rsidRPr="00AE294A">
        <w:t xml:space="preserve"> либо временно разместить данные Товары в отдельном месте до особого распоряжения Поклажедателя. </w:t>
      </w:r>
    </w:p>
    <w:p w14:paraId="68422D50" w14:textId="77777777" w:rsidR="0058746D" w:rsidRPr="0058746D" w:rsidRDefault="0058746D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  <w:rPr>
          <w:color w:val="000000"/>
        </w:rPr>
      </w:pPr>
      <w:r w:rsidRPr="00CB7E4C">
        <w:t xml:space="preserve">Выполнение складских операций в нерабочее время, в том числе в выходные и праздничные дни, производится только по предварительному согласованию Сторон. При этом </w:t>
      </w:r>
      <w:r>
        <w:t>Поклажедатель</w:t>
      </w:r>
      <w:r w:rsidRPr="00CB7E4C">
        <w:t xml:space="preserve"> направляет письменную заявку на проведение этих операций не позднее, чем за </w:t>
      </w:r>
      <w:r w:rsidR="00D74386">
        <w:t>1 (один) рабочий день</w:t>
      </w:r>
      <w:r w:rsidR="00E256AB">
        <w:rPr>
          <w:color w:val="FF0000"/>
        </w:rPr>
        <w:t xml:space="preserve"> </w:t>
      </w:r>
      <w:r w:rsidRPr="00CB7E4C">
        <w:t>до окончания рабочего времени Хранителя.</w:t>
      </w:r>
    </w:p>
    <w:p w14:paraId="4DD147BA" w14:textId="77777777" w:rsidR="0058746D" w:rsidRPr="00D74386" w:rsidRDefault="0058746D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  <w:rPr>
          <w:color w:val="000000"/>
        </w:rPr>
      </w:pPr>
      <w:r w:rsidRPr="00D74386">
        <w:t xml:space="preserve">Тарифы на сверхурочные работы, а также специальный режим работы и параметры пропускной способности Хранителя, применительно к отдельным видам и партиям Товаров, стороны определяют в Приложениях к настоящему договору. Если тарифы на сверхурочные работы не оговорены в Приложениях к настоящему договору, то тарифы на эти операции - в 2 раза выше применяемых в рабочее время. </w:t>
      </w:r>
    </w:p>
    <w:p w14:paraId="70B99976" w14:textId="77777777" w:rsidR="00677588" w:rsidRPr="00AE294A" w:rsidRDefault="00677588" w:rsidP="00E64E46">
      <w:pPr>
        <w:tabs>
          <w:tab w:val="left" w:pos="1418"/>
        </w:tabs>
        <w:ind w:firstLine="709"/>
        <w:jc w:val="both"/>
      </w:pPr>
    </w:p>
    <w:p w14:paraId="1B413D7A" w14:textId="77777777" w:rsidR="00677588" w:rsidRPr="00D74386" w:rsidRDefault="00677588" w:rsidP="00422EC2">
      <w:pPr>
        <w:pStyle w:val="ab"/>
        <w:numPr>
          <w:ilvl w:val="0"/>
          <w:numId w:val="5"/>
        </w:numPr>
        <w:tabs>
          <w:tab w:val="left" w:pos="1418"/>
        </w:tabs>
        <w:jc w:val="center"/>
        <w:outlineLvl w:val="0"/>
        <w:rPr>
          <w:b/>
        </w:rPr>
      </w:pPr>
      <w:r w:rsidRPr="0058746D">
        <w:rPr>
          <w:b/>
        </w:rPr>
        <w:t xml:space="preserve">ПОРЯДОК ОТПУСКА </w:t>
      </w:r>
      <w:r w:rsidR="0058746D" w:rsidRPr="0058746D">
        <w:rPr>
          <w:b/>
        </w:rPr>
        <w:t>ТОВАРА ПОКЛАЖЕДАТЕЛЮ</w:t>
      </w:r>
    </w:p>
    <w:p w14:paraId="30E043AB" w14:textId="77777777" w:rsidR="0058746D" w:rsidRPr="00D74386" w:rsidRDefault="0058746D" w:rsidP="0058746D">
      <w:pPr>
        <w:pStyle w:val="ab"/>
        <w:tabs>
          <w:tab w:val="left" w:pos="1418"/>
        </w:tabs>
        <w:ind w:left="435"/>
        <w:outlineLvl w:val="0"/>
        <w:rPr>
          <w:b/>
        </w:rPr>
      </w:pPr>
    </w:p>
    <w:p w14:paraId="2690C280" w14:textId="77777777" w:rsidR="00677588" w:rsidRPr="00D74386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</w:pPr>
      <w:r w:rsidRPr="00D74386">
        <w:rPr>
          <w:noProof/>
        </w:rPr>
        <w:t>Поклажедатель</w:t>
      </w:r>
      <w:r w:rsidRPr="00D74386">
        <w:t xml:space="preserve"> представляет список лиц, уполномоченных выступать от его имени по выдаче Товара со Склада, выдаче инструкций, </w:t>
      </w:r>
      <w:r w:rsidR="0058746D" w:rsidRPr="00D74386">
        <w:t>относящихся к комплексу услуг,</w:t>
      </w:r>
      <w:r w:rsidRPr="00D74386">
        <w:t xml:space="preserve"> оказываемых Хранителем в соответствии с условиями настоящего Договора (Приложение №</w:t>
      </w:r>
      <w:r w:rsidR="00D74386" w:rsidRPr="00D74386">
        <w:t xml:space="preserve"> 3</w:t>
      </w:r>
      <w:r w:rsidRPr="00D74386">
        <w:t xml:space="preserve"> к настоящему Договору).</w:t>
      </w:r>
      <w:r w:rsidR="00FD00A7" w:rsidRPr="00D74386">
        <w:t xml:space="preserve"> </w:t>
      </w:r>
    </w:p>
    <w:p w14:paraId="1A827800" w14:textId="77777777" w:rsidR="00677588" w:rsidRPr="00AE294A" w:rsidRDefault="00677588" w:rsidP="00422EC2">
      <w:pPr>
        <w:pStyle w:val="a5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autoSpaceDE/>
        <w:autoSpaceDN/>
        <w:spacing w:after="0" w:line="240" w:lineRule="atLeast"/>
        <w:ind w:left="0" w:firstLine="709"/>
        <w:jc w:val="both"/>
      </w:pPr>
      <w:r w:rsidRPr="000F1F72">
        <w:rPr>
          <w:color w:val="000000"/>
        </w:rPr>
        <w:t xml:space="preserve">Выдача </w:t>
      </w:r>
      <w:r>
        <w:rPr>
          <w:color w:val="000000"/>
        </w:rPr>
        <w:t>Товара</w:t>
      </w:r>
      <w:r w:rsidRPr="000F1F72">
        <w:rPr>
          <w:color w:val="000000"/>
        </w:rPr>
        <w:t xml:space="preserve"> </w:t>
      </w:r>
      <w:r w:rsidRPr="00AE294A">
        <w:t xml:space="preserve">уполномоченным представителям Поклажедателя производится Хранителем на основании </w:t>
      </w:r>
      <w:r>
        <w:t>Заявки (</w:t>
      </w:r>
      <w:r w:rsidRPr="00FA2538">
        <w:t>Приложение №</w:t>
      </w:r>
      <w:r w:rsidR="00FA2538" w:rsidRPr="00FA2538">
        <w:t>1</w:t>
      </w:r>
      <w:r w:rsidRPr="00FA2538">
        <w:t xml:space="preserve"> к настоящему</w:t>
      </w:r>
      <w:r>
        <w:t xml:space="preserve"> Договору), переданной </w:t>
      </w:r>
      <w:r w:rsidRPr="00AE294A">
        <w:t>Поклажедател</w:t>
      </w:r>
      <w:r>
        <w:t xml:space="preserve">ем Хранителю </w:t>
      </w:r>
      <w:r w:rsidRPr="00DD6B07">
        <w:rPr>
          <w:b/>
        </w:rPr>
        <w:t>до 1</w:t>
      </w:r>
      <w:r>
        <w:rPr>
          <w:b/>
        </w:rPr>
        <w:t>5</w:t>
      </w:r>
      <w:r w:rsidRPr="00DD6B07">
        <w:rPr>
          <w:b/>
        </w:rPr>
        <w:t xml:space="preserve">-00 </w:t>
      </w:r>
      <w:r>
        <w:rPr>
          <w:b/>
        </w:rPr>
        <w:t>дня, предшествующего дате выдачи</w:t>
      </w:r>
      <w:r w:rsidRPr="00DD6B07">
        <w:rPr>
          <w:b/>
        </w:rPr>
        <w:t xml:space="preserve"> Товара.</w:t>
      </w:r>
      <w:r>
        <w:t xml:space="preserve"> З</w:t>
      </w:r>
      <w:r w:rsidRPr="00AE294A">
        <w:t>аявка должна содержать наименования, коды и количеств</w:t>
      </w:r>
      <w:r>
        <w:t>о</w:t>
      </w:r>
      <w:r w:rsidRPr="00AE294A">
        <w:t xml:space="preserve"> товаров, назначенное время для </w:t>
      </w:r>
      <w:r>
        <w:t>отпуска</w:t>
      </w:r>
      <w:r w:rsidRPr="00AE294A">
        <w:t>/</w:t>
      </w:r>
      <w:r>
        <w:t>отгрузки</w:t>
      </w:r>
      <w:r w:rsidRPr="00AE294A">
        <w:t xml:space="preserve"> товаров</w:t>
      </w:r>
      <w:r>
        <w:t xml:space="preserve">, государственный регистрационный номер и марку автотранспортного средства </w:t>
      </w:r>
      <w:r w:rsidRPr="00AE294A">
        <w:t xml:space="preserve">и ФИО </w:t>
      </w:r>
      <w:r>
        <w:t>водителя/экспедитора.</w:t>
      </w:r>
    </w:p>
    <w:p w14:paraId="1A426720" w14:textId="77777777" w:rsidR="00677588" w:rsidRPr="00C16AA9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</w:pPr>
      <w:r w:rsidRPr="00C16AA9">
        <w:t xml:space="preserve">Общее количество </w:t>
      </w:r>
      <w:r>
        <w:t>з</w:t>
      </w:r>
      <w:r w:rsidRPr="00C16AA9">
        <w:t xml:space="preserve">аявок в день, временные рамки и сроки, нормативы на подбор, обработку и отгрузку </w:t>
      </w:r>
      <w:r>
        <w:t>з</w:t>
      </w:r>
      <w:r w:rsidRPr="00C16AA9">
        <w:t xml:space="preserve">аказов, порядок обслуживания потока </w:t>
      </w:r>
      <w:r>
        <w:t>з</w:t>
      </w:r>
      <w:r w:rsidRPr="00C16AA9">
        <w:t>аказов и стандартные схемы выполнения операций определяются Сторонами в рабочем порядке и</w:t>
      </w:r>
      <w:r>
        <w:t xml:space="preserve">, при </w:t>
      </w:r>
      <w:r w:rsidR="0058746D">
        <w:t xml:space="preserve">необходимости, </w:t>
      </w:r>
      <w:r w:rsidR="0058746D" w:rsidRPr="00C16AA9">
        <w:t>устанавливаются</w:t>
      </w:r>
      <w:r w:rsidRPr="00C16AA9">
        <w:t xml:space="preserve"> в дополнительном соглашении к настоящему Договору.</w:t>
      </w:r>
    </w:p>
    <w:p w14:paraId="007B0946" w14:textId="77777777" w:rsidR="0058746D" w:rsidRPr="0058746D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  <w:rPr>
          <w:color w:val="000000"/>
        </w:rPr>
      </w:pPr>
      <w:r w:rsidRPr="0058746D">
        <w:rPr>
          <w:color w:val="000000"/>
        </w:rPr>
        <w:t>По факту выдачи Товара со Склада Хранитель</w:t>
      </w:r>
      <w:r w:rsidR="0058746D">
        <w:rPr>
          <w:color w:val="000000"/>
        </w:rPr>
        <w:t xml:space="preserve"> в 2 (двух) экземплярах</w:t>
      </w:r>
      <w:r w:rsidRPr="0058746D">
        <w:rPr>
          <w:color w:val="000000"/>
        </w:rPr>
        <w:t xml:space="preserve"> оформляет</w:t>
      </w:r>
      <w:r w:rsidR="0058746D">
        <w:rPr>
          <w:color w:val="000000"/>
        </w:rPr>
        <w:t xml:space="preserve"> </w:t>
      </w:r>
      <w:r w:rsidRPr="00AE294A">
        <w:t>Акт о возврате товарно-материальных ценностей, сданных на хранение</w:t>
      </w:r>
      <w:r>
        <w:t xml:space="preserve">, по </w:t>
      </w:r>
      <w:r w:rsidRPr="00AE294A">
        <w:t>унифицированн</w:t>
      </w:r>
      <w:r>
        <w:t>ой</w:t>
      </w:r>
      <w:r w:rsidRPr="00AE294A">
        <w:t xml:space="preserve"> форм</w:t>
      </w:r>
      <w:r>
        <w:t>е</w:t>
      </w:r>
      <w:r w:rsidRPr="00AE294A">
        <w:t xml:space="preserve"> МХ-3</w:t>
      </w:r>
      <w:r w:rsidR="0058746D">
        <w:t>.</w:t>
      </w:r>
    </w:p>
    <w:p w14:paraId="0B1F8352" w14:textId="77777777" w:rsidR="00677588" w:rsidRPr="0058746D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  <w:rPr>
          <w:color w:val="000000"/>
        </w:rPr>
      </w:pPr>
      <w:r w:rsidRPr="00AE294A">
        <w:lastRenderedPageBreak/>
        <w:t>При получении товаров на Складе Поклажедателем или третьим лицом по указанию Поклажедателя, лицо, фактически забирающее товары должно предъявить Хранителю следующие документы:</w:t>
      </w:r>
    </w:p>
    <w:p w14:paraId="52FD9FCE" w14:textId="77777777" w:rsidR="00677588" w:rsidRDefault="0058746D" w:rsidP="00422EC2">
      <w:pPr>
        <w:numPr>
          <w:ilvl w:val="0"/>
          <w:numId w:val="4"/>
        </w:numPr>
        <w:tabs>
          <w:tab w:val="clear" w:pos="1080"/>
          <w:tab w:val="num" w:pos="709"/>
          <w:tab w:val="left" w:pos="1418"/>
        </w:tabs>
        <w:autoSpaceDE/>
        <w:autoSpaceDN/>
        <w:ind w:left="0" w:firstLine="709"/>
        <w:jc w:val="both"/>
      </w:pPr>
      <w:r>
        <w:t>н</w:t>
      </w:r>
      <w:r w:rsidR="00677588" w:rsidRPr="00AE294A">
        <w:t xml:space="preserve">адлежащим образом оформленную доверенность на получение товаров, </w:t>
      </w:r>
      <w:r w:rsidRPr="00AE294A">
        <w:t>выданную Поклажедателем</w:t>
      </w:r>
      <w:r w:rsidR="00677588" w:rsidRPr="00AE294A">
        <w:t xml:space="preserve"> с указанием </w:t>
      </w:r>
      <w:r w:rsidR="00677588">
        <w:t>номера</w:t>
      </w:r>
      <w:r w:rsidR="00677588" w:rsidRPr="00AE294A">
        <w:t xml:space="preserve"> заявки на отгрузку (подлинник доверенности остается на Складе); </w:t>
      </w:r>
    </w:p>
    <w:p w14:paraId="66E87DF5" w14:textId="77777777" w:rsidR="0058746D" w:rsidRDefault="0058746D" w:rsidP="00422EC2">
      <w:pPr>
        <w:numPr>
          <w:ilvl w:val="0"/>
          <w:numId w:val="4"/>
        </w:numPr>
        <w:tabs>
          <w:tab w:val="clear" w:pos="1080"/>
          <w:tab w:val="num" w:pos="709"/>
          <w:tab w:val="left" w:pos="1418"/>
        </w:tabs>
        <w:autoSpaceDE/>
        <w:autoSpaceDN/>
        <w:ind w:left="0" w:firstLine="709"/>
        <w:jc w:val="both"/>
      </w:pPr>
      <w:r>
        <w:t>д</w:t>
      </w:r>
      <w:r w:rsidR="00677588" w:rsidRPr="00AE294A">
        <w:t>окумент, удостоверяющий личность</w:t>
      </w:r>
      <w:r>
        <w:t>.</w:t>
      </w:r>
    </w:p>
    <w:p w14:paraId="0035198B" w14:textId="77777777" w:rsidR="0058746D" w:rsidRPr="0058746D" w:rsidRDefault="00677588" w:rsidP="00422EC2">
      <w:pPr>
        <w:pStyle w:val="ab"/>
        <w:numPr>
          <w:ilvl w:val="1"/>
          <w:numId w:val="5"/>
        </w:numPr>
        <w:tabs>
          <w:tab w:val="left" w:pos="1418"/>
        </w:tabs>
        <w:autoSpaceDE/>
        <w:autoSpaceDN/>
        <w:ind w:left="0" w:firstLine="709"/>
        <w:jc w:val="both"/>
      </w:pPr>
      <w:r w:rsidRPr="0058746D">
        <w:rPr>
          <w:color w:val="000000"/>
        </w:rPr>
        <w:t xml:space="preserve">В случае повреждения, утраты Товара или его части в течение срока хранения, Хранитель обязан в течение суток известить о таком повреждении или утрате </w:t>
      </w:r>
      <w:r>
        <w:rPr>
          <w:noProof/>
        </w:rPr>
        <w:t>Поклажедателя</w:t>
      </w:r>
      <w:r w:rsidRPr="0058746D">
        <w:rPr>
          <w:color w:val="000000"/>
        </w:rPr>
        <w:t xml:space="preserve"> путем направления </w:t>
      </w:r>
      <w:r>
        <w:rPr>
          <w:noProof/>
        </w:rPr>
        <w:t>Поклажедателю</w:t>
      </w:r>
      <w:r w:rsidRPr="0058746D">
        <w:rPr>
          <w:color w:val="000000"/>
        </w:rPr>
        <w:t xml:space="preserve"> соответствующего извещения, после чего Стороны обязаны придерживаться следующего порядка действий:</w:t>
      </w:r>
    </w:p>
    <w:p w14:paraId="10218E70" w14:textId="77777777" w:rsidR="0058746D" w:rsidRPr="0058746D" w:rsidRDefault="00677588" w:rsidP="00422EC2">
      <w:pPr>
        <w:pStyle w:val="ab"/>
        <w:numPr>
          <w:ilvl w:val="2"/>
          <w:numId w:val="5"/>
        </w:numPr>
        <w:tabs>
          <w:tab w:val="left" w:pos="1418"/>
        </w:tabs>
        <w:autoSpaceDE/>
        <w:autoSpaceDN/>
        <w:ind w:left="0" w:firstLine="709"/>
        <w:jc w:val="both"/>
      </w:pPr>
      <w:r w:rsidRPr="0058746D">
        <w:rPr>
          <w:color w:val="000000"/>
        </w:rPr>
        <w:t>Стороны обязаны осмотреть на территории склада место хранения Товара для проверки и подписания Акта (формы ТОРГ-15), подписываемого представителями Сторон. Акт составляется Сторонами в двух экземплярах, по одном</w:t>
      </w:r>
      <w:r w:rsidR="0058746D">
        <w:rPr>
          <w:color w:val="000000"/>
        </w:rPr>
        <w:t>у экземпляру для каждой Стороны;</w:t>
      </w:r>
    </w:p>
    <w:p w14:paraId="72622738" w14:textId="77777777" w:rsidR="0058746D" w:rsidRDefault="00677588" w:rsidP="00422EC2">
      <w:pPr>
        <w:pStyle w:val="ab"/>
        <w:numPr>
          <w:ilvl w:val="2"/>
          <w:numId w:val="5"/>
        </w:numPr>
        <w:tabs>
          <w:tab w:val="left" w:pos="1418"/>
        </w:tabs>
        <w:autoSpaceDE/>
        <w:autoSpaceDN/>
        <w:ind w:left="0" w:firstLine="709"/>
        <w:jc w:val="both"/>
      </w:pPr>
      <w:r>
        <w:rPr>
          <w:noProof/>
        </w:rPr>
        <w:t>Поклажедатель</w:t>
      </w:r>
      <w:r w:rsidRPr="0058746D">
        <w:rPr>
          <w:color w:val="000000"/>
        </w:rPr>
        <w:t xml:space="preserve"> </w:t>
      </w:r>
      <w:r>
        <w:t xml:space="preserve">имеет право, по своему усмотрению, дать распоряжение Хранителю составить Акт единолично, без </w:t>
      </w:r>
      <w:r>
        <w:rPr>
          <w:noProof/>
        </w:rPr>
        <w:t>Поклажедателя</w:t>
      </w:r>
      <w:r>
        <w:t xml:space="preserve">. В этом случае один экземпляр Акта, единолично составленного Хранителем, должен быть немедленно направлен </w:t>
      </w:r>
      <w:r>
        <w:rPr>
          <w:noProof/>
        </w:rPr>
        <w:t>Поклажедателю</w:t>
      </w:r>
      <w:r w:rsidRPr="0058746D">
        <w:rPr>
          <w:color w:val="000000"/>
        </w:rPr>
        <w:t xml:space="preserve"> </w:t>
      </w:r>
      <w:r>
        <w:t>после его составления.</w:t>
      </w:r>
    </w:p>
    <w:p w14:paraId="3A8770F5" w14:textId="77777777" w:rsidR="00677588" w:rsidRPr="0058746D" w:rsidRDefault="00677588" w:rsidP="00422EC2">
      <w:pPr>
        <w:pStyle w:val="ab"/>
        <w:numPr>
          <w:ilvl w:val="2"/>
          <w:numId w:val="5"/>
        </w:numPr>
        <w:tabs>
          <w:tab w:val="left" w:pos="1418"/>
        </w:tabs>
        <w:autoSpaceDE/>
        <w:autoSpaceDN/>
        <w:ind w:left="0" w:firstLine="709"/>
        <w:jc w:val="both"/>
      </w:pPr>
      <w:r w:rsidRPr="0058746D">
        <w:rPr>
          <w:color w:val="000000"/>
        </w:rPr>
        <w:t xml:space="preserve">В случае неприбытия </w:t>
      </w:r>
      <w:r>
        <w:rPr>
          <w:noProof/>
        </w:rPr>
        <w:t>Поклажедателя</w:t>
      </w:r>
      <w:r w:rsidRPr="0058746D">
        <w:rPr>
          <w:color w:val="000000"/>
        </w:rPr>
        <w:t xml:space="preserve"> или его представителя на территорию Склада, по истечению суток с момента извещения, Хранитель имеет право составить Акты в одностороннем порядке и направить копии </w:t>
      </w:r>
      <w:r>
        <w:rPr>
          <w:noProof/>
        </w:rPr>
        <w:t>Поклажедателю</w:t>
      </w:r>
      <w:r w:rsidRPr="0058746D">
        <w:rPr>
          <w:color w:val="000000"/>
        </w:rPr>
        <w:t>. Акты, составленные Хранителем в одностороннем порядке, являются обязательными для принятия к учету у обеих Сторон.</w:t>
      </w:r>
    </w:p>
    <w:p w14:paraId="79053C58" w14:textId="77777777" w:rsidR="0058746D" w:rsidRDefault="00677588" w:rsidP="00422EC2">
      <w:pPr>
        <w:pStyle w:val="ab"/>
        <w:numPr>
          <w:ilvl w:val="1"/>
          <w:numId w:val="5"/>
        </w:numPr>
        <w:tabs>
          <w:tab w:val="left" w:pos="900"/>
          <w:tab w:val="left" w:pos="1134"/>
          <w:tab w:val="left" w:pos="1418"/>
        </w:tabs>
        <w:ind w:left="0" w:firstLine="709"/>
        <w:jc w:val="both"/>
      </w:pPr>
      <w:r>
        <w:rPr>
          <w:noProof/>
        </w:rPr>
        <w:t>Поклажедатель</w:t>
      </w:r>
      <w:r w:rsidRPr="0058746D">
        <w:rPr>
          <w:color w:val="000000"/>
        </w:rPr>
        <w:t xml:space="preserve"> обеспечивает Хранителя Инструкцией о порядке обработки и учета некондиционных </w:t>
      </w:r>
      <w:r w:rsidRPr="005C6EEE">
        <w:t xml:space="preserve">единиц </w:t>
      </w:r>
      <w:r>
        <w:t xml:space="preserve">Товара </w:t>
      </w:r>
      <w:r w:rsidRPr="005C6EEE">
        <w:t xml:space="preserve">и согласовывает возможность ее выполнения с </w:t>
      </w:r>
      <w:r>
        <w:t>Хранителем</w:t>
      </w:r>
      <w:r w:rsidRPr="005C6EEE">
        <w:t xml:space="preserve">. В случае непредставления инструкции, </w:t>
      </w:r>
      <w:r>
        <w:t>Хранитель</w:t>
      </w:r>
      <w:r w:rsidRPr="005C6EEE">
        <w:t xml:space="preserve"> осуществляет </w:t>
      </w:r>
      <w:r w:rsidRPr="00121C70">
        <w:t>обработку и учет некондиционных единиц Товара в порядке, определенном собственной технологией.</w:t>
      </w:r>
    </w:p>
    <w:p w14:paraId="58E8F7E6" w14:textId="77777777" w:rsidR="0058746D" w:rsidRPr="0058746D" w:rsidRDefault="00677588" w:rsidP="00422EC2">
      <w:pPr>
        <w:pStyle w:val="ab"/>
        <w:numPr>
          <w:ilvl w:val="1"/>
          <w:numId w:val="5"/>
        </w:numPr>
        <w:tabs>
          <w:tab w:val="left" w:pos="900"/>
          <w:tab w:val="left" w:pos="1134"/>
          <w:tab w:val="left" w:pos="1418"/>
        </w:tabs>
        <w:ind w:left="0" w:firstLine="709"/>
        <w:jc w:val="both"/>
      </w:pPr>
      <w:r w:rsidRPr="00121C70">
        <w:t xml:space="preserve">Любой </w:t>
      </w:r>
      <w:r>
        <w:t>Т</w:t>
      </w:r>
      <w:r w:rsidRPr="00121C70">
        <w:t>овар</w:t>
      </w:r>
      <w:r>
        <w:t xml:space="preserve"> или Товары</w:t>
      </w:r>
      <w:r w:rsidRPr="00121C70">
        <w:t>, имеющи</w:t>
      </w:r>
      <w:r>
        <w:t>е</w:t>
      </w:r>
      <w:r w:rsidRPr="00121C70">
        <w:t xml:space="preserve"> повреждения или дефекты, должен помещаться отдельно</w:t>
      </w:r>
      <w:r w:rsidRPr="0058746D">
        <w:rPr>
          <w:color w:val="000000"/>
        </w:rPr>
        <w:t xml:space="preserve"> от другого Товара, ему присваивается статус «Некондиция» и учет такого Товара ведется отдельно. Единицы Товаров, числящиеся некондиционными, могут быть выданы только в случае прямых указаний </w:t>
      </w:r>
      <w:r>
        <w:rPr>
          <w:noProof/>
        </w:rPr>
        <w:t>Поклажедателя</w:t>
      </w:r>
      <w:r w:rsidRPr="0058746D">
        <w:rPr>
          <w:color w:val="000000"/>
        </w:rPr>
        <w:t xml:space="preserve"> о необходимости выдачи Товара из статуса «Некондиция».</w:t>
      </w:r>
    </w:p>
    <w:p w14:paraId="7C7B1D2D" w14:textId="77777777" w:rsidR="0058746D" w:rsidRPr="0058746D" w:rsidRDefault="00677588" w:rsidP="00422EC2">
      <w:pPr>
        <w:pStyle w:val="ab"/>
        <w:numPr>
          <w:ilvl w:val="1"/>
          <w:numId w:val="5"/>
        </w:numPr>
        <w:tabs>
          <w:tab w:val="left" w:pos="900"/>
          <w:tab w:val="left" w:pos="1134"/>
          <w:tab w:val="left" w:pos="1418"/>
        </w:tabs>
        <w:ind w:left="0" w:firstLine="709"/>
        <w:jc w:val="both"/>
      </w:pPr>
      <w:r w:rsidRPr="0058746D">
        <w:rPr>
          <w:color w:val="000000"/>
        </w:rPr>
        <w:t xml:space="preserve">Представитель </w:t>
      </w:r>
      <w:r>
        <w:rPr>
          <w:noProof/>
        </w:rPr>
        <w:t>Поклажедателя</w:t>
      </w:r>
      <w:r w:rsidRPr="0058746D">
        <w:rPr>
          <w:color w:val="000000"/>
        </w:rPr>
        <w:t>, уполномоченный на проведение данных операций, определяет пригодность для реализации единиц Товаров, находящихся в статусе «Некондиция», и согласовывает с Хранителем порядок дальнейшей обработки таких Товаров.</w:t>
      </w:r>
    </w:p>
    <w:p w14:paraId="1A1B3366" w14:textId="77777777" w:rsidR="0058746D" w:rsidRPr="0058746D" w:rsidRDefault="00677588" w:rsidP="00422EC2">
      <w:pPr>
        <w:pStyle w:val="ab"/>
        <w:numPr>
          <w:ilvl w:val="1"/>
          <w:numId w:val="5"/>
        </w:numPr>
        <w:tabs>
          <w:tab w:val="left" w:pos="900"/>
          <w:tab w:val="left" w:pos="1134"/>
          <w:tab w:val="left" w:pos="1418"/>
        </w:tabs>
        <w:ind w:left="0" w:firstLine="709"/>
        <w:jc w:val="both"/>
      </w:pPr>
      <w:r w:rsidRPr="0058746D">
        <w:rPr>
          <w:color w:val="000000"/>
        </w:rPr>
        <w:t xml:space="preserve">Процесс разбраковки, и любые другие операции с товаром в статусе «Некондиция», производятся лицами в соответствии с предоставленными полномочиями, Инструкцией и прямыми письменными указаниями </w:t>
      </w:r>
      <w:r>
        <w:rPr>
          <w:noProof/>
        </w:rPr>
        <w:t>Поклажедателя</w:t>
      </w:r>
      <w:r w:rsidRPr="0058746D">
        <w:rPr>
          <w:color w:val="000000"/>
        </w:rPr>
        <w:t>.</w:t>
      </w:r>
    </w:p>
    <w:p w14:paraId="208F80D6" w14:textId="77777777" w:rsidR="00677588" w:rsidRPr="0058746D" w:rsidRDefault="00677588" w:rsidP="00422EC2">
      <w:pPr>
        <w:pStyle w:val="ab"/>
        <w:numPr>
          <w:ilvl w:val="1"/>
          <w:numId w:val="5"/>
        </w:numPr>
        <w:tabs>
          <w:tab w:val="left" w:pos="900"/>
          <w:tab w:val="left" w:pos="1134"/>
          <w:tab w:val="left" w:pos="1418"/>
        </w:tabs>
        <w:ind w:left="0" w:firstLine="709"/>
        <w:jc w:val="both"/>
      </w:pPr>
      <w:r w:rsidRPr="0058746D">
        <w:rPr>
          <w:color w:val="000000"/>
        </w:rPr>
        <w:t xml:space="preserve">При возникновении разногласий в определении ответственности за брак или повреждения Товара, создается комиссия, состоящая из представителей </w:t>
      </w:r>
      <w:r>
        <w:rPr>
          <w:noProof/>
        </w:rPr>
        <w:t>Поклажедателя</w:t>
      </w:r>
      <w:r w:rsidRPr="0058746D">
        <w:rPr>
          <w:color w:val="000000"/>
        </w:rPr>
        <w:t xml:space="preserve"> и Хранителя с надлежаще оформленными полномочиями.</w:t>
      </w:r>
    </w:p>
    <w:p w14:paraId="3C4E4EBC" w14:textId="77777777" w:rsidR="00677588" w:rsidRPr="000F1F72" w:rsidRDefault="00677588" w:rsidP="00E64E46">
      <w:pPr>
        <w:tabs>
          <w:tab w:val="num" w:pos="720"/>
          <w:tab w:val="left" w:pos="900"/>
          <w:tab w:val="left" w:pos="1418"/>
        </w:tabs>
        <w:ind w:firstLine="709"/>
        <w:jc w:val="both"/>
        <w:rPr>
          <w:color w:val="000000"/>
        </w:rPr>
      </w:pPr>
    </w:p>
    <w:p w14:paraId="232F5698" w14:textId="77777777" w:rsidR="00B73664" w:rsidRDefault="00677588" w:rsidP="00422EC2">
      <w:pPr>
        <w:pStyle w:val="ab"/>
        <w:numPr>
          <w:ilvl w:val="0"/>
          <w:numId w:val="5"/>
        </w:numPr>
        <w:tabs>
          <w:tab w:val="left" w:pos="1418"/>
        </w:tabs>
        <w:jc w:val="center"/>
        <w:outlineLvl w:val="0"/>
        <w:rPr>
          <w:b/>
        </w:rPr>
      </w:pPr>
      <w:r w:rsidRPr="00B73664">
        <w:rPr>
          <w:b/>
        </w:rPr>
        <w:t>ИНВЕНТАРИЗАЦИЯ</w:t>
      </w:r>
    </w:p>
    <w:p w14:paraId="6A19C5F4" w14:textId="77777777" w:rsidR="00B73664" w:rsidRDefault="00B73664" w:rsidP="00B73664">
      <w:pPr>
        <w:pStyle w:val="ab"/>
        <w:tabs>
          <w:tab w:val="left" w:pos="1418"/>
        </w:tabs>
        <w:ind w:left="435"/>
        <w:outlineLvl w:val="0"/>
        <w:rPr>
          <w:b/>
        </w:rPr>
      </w:pPr>
    </w:p>
    <w:p w14:paraId="79CC1F71" w14:textId="77777777" w:rsidR="00B73664" w:rsidRPr="00B73664" w:rsidRDefault="00677588" w:rsidP="00422EC2">
      <w:pPr>
        <w:pStyle w:val="ab"/>
        <w:numPr>
          <w:ilvl w:val="1"/>
          <w:numId w:val="5"/>
        </w:numPr>
        <w:tabs>
          <w:tab w:val="clear" w:pos="435"/>
          <w:tab w:val="left" w:pos="1418"/>
        </w:tabs>
        <w:ind w:left="0" w:firstLine="709"/>
        <w:jc w:val="both"/>
        <w:outlineLvl w:val="0"/>
        <w:rPr>
          <w:b/>
        </w:rPr>
      </w:pPr>
      <w:r w:rsidRPr="00EE68BA">
        <w:t xml:space="preserve">Стороны </w:t>
      </w:r>
      <w:r>
        <w:t xml:space="preserve">ежемесячно </w:t>
      </w:r>
      <w:r w:rsidRPr="00EE68BA">
        <w:t xml:space="preserve">проводят сверку учетных баз данных </w:t>
      </w:r>
      <w:r>
        <w:rPr>
          <w:noProof/>
        </w:rPr>
        <w:t>Поклажедателя</w:t>
      </w:r>
      <w:r w:rsidRPr="00EE68BA">
        <w:t xml:space="preserve"> и </w:t>
      </w:r>
      <w:r>
        <w:t>Хранителя по товарным остаткам</w:t>
      </w:r>
      <w:r w:rsidRPr="00EE68BA">
        <w:t xml:space="preserve">. По результатам сверки составляется </w:t>
      </w:r>
      <w:r>
        <w:t>инвентаризационная ведомость</w:t>
      </w:r>
      <w:r w:rsidRPr="00EE68BA">
        <w:t>, по данным которой, в случае наличия расхождений</w:t>
      </w:r>
      <w:r>
        <w:t xml:space="preserve"> </w:t>
      </w:r>
      <w:r w:rsidRPr="00EE68BA">
        <w:t xml:space="preserve">проводится </w:t>
      </w:r>
      <w:r w:rsidRPr="00FF0700">
        <w:t>документарная сверка всех входящих и исходящих со Склада товаросопроводительных документов, определя</w:t>
      </w:r>
      <w:r>
        <w:t>ю</w:t>
      </w:r>
      <w:r w:rsidRPr="00FF0700">
        <w:t>тся некорректные проводки в одной из сверяемых систем и осуществляются соответствующие коррекции</w:t>
      </w:r>
      <w:r w:rsidR="00B73664">
        <w:t>.</w:t>
      </w:r>
    </w:p>
    <w:p w14:paraId="26DF3148" w14:textId="77777777" w:rsidR="00677588" w:rsidRPr="00B73664" w:rsidRDefault="00677588" w:rsidP="00422EC2">
      <w:pPr>
        <w:pStyle w:val="ab"/>
        <w:numPr>
          <w:ilvl w:val="1"/>
          <w:numId w:val="5"/>
        </w:numPr>
        <w:tabs>
          <w:tab w:val="clear" w:pos="435"/>
          <w:tab w:val="left" w:pos="1418"/>
        </w:tabs>
        <w:ind w:left="0" w:firstLine="709"/>
        <w:jc w:val="both"/>
        <w:outlineLvl w:val="0"/>
        <w:rPr>
          <w:b/>
        </w:rPr>
      </w:pPr>
      <w:r w:rsidRPr="00B73664">
        <w:rPr>
          <w:color w:val="000000"/>
        </w:rPr>
        <w:t xml:space="preserve">Плановая полная инвентаризация проводится не более </w:t>
      </w:r>
      <w:r w:rsidR="00B73664" w:rsidRPr="00B73664">
        <w:rPr>
          <w:color w:val="000000"/>
        </w:rPr>
        <w:t>1 (один</w:t>
      </w:r>
      <w:r w:rsidRPr="00B73664">
        <w:rPr>
          <w:color w:val="000000"/>
        </w:rPr>
        <w:t>) раз в год. Настоящим   договором устанавливается следующий порядок проведения плановой полной инвентаризации:</w:t>
      </w:r>
    </w:p>
    <w:p w14:paraId="5B725B1D" w14:textId="77777777" w:rsidR="00677588" w:rsidRPr="00870304" w:rsidRDefault="00B73664" w:rsidP="00422EC2">
      <w:pPr>
        <w:pStyle w:val="a7"/>
        <w:numPr>
          <w:ilvl w:val="0"/>
          <w:numId w:val="6"/>
        </w:numPr>
        <w:tabs>
          <w:tab w:val="left" w:pos="1560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н</w:t>
      </w:r>
      <w:r w:rsidR="00677588" w:rsidRPr="00870304">
        <w:rPr>
          <w:color w:val="000000"/>
        </w:rPr>
        <w:t xml:space="preserve">е позднее, чем за </w:t>
      </w:r>
      <w:r w:rsidR="00677588">
        <w:rPr>
          <w:color w:val="000000"/>
        </w:rPr>
        <w:t>30</w:t>
      </w:r>
      <w:r w:rsidR="00677588" w:rsidRPr="00870304">
        <w:rPr>
          <w:color w:val="000000"/>
        </w:rPr>
        <w:t xml:space="preserve"> (</w:t>
      </w:r>
      <w:r w:rsidR="00677588">
        <w:rPr>
          <w:color w:val="000000"/>
        </w:rPr>
        <w:t>тридцать</w:t>
      </w:r>
      <w:r w:rsidR="00677588" w:rsidRPr="00870304">
        <w:rPr>
          <w:color w:val="000000"/>
        </w:rPr>
        <w:t xml:space="preserve">) дней до планируемой даты начала инвентаризации, </w:t>
      </w:r>
      <w:r w:rsidR="00677588">
        <w:rPr>
          <w:noProof/>
        </w:rPr>
        <w:t>Поклажедатель</w:t>
      </w:r>
      <w:r w:rsidR="00677588" w:rsidRPr="00870304">
        <w:rPr>
          <w:color w:val="000000"/>
        </w:rPr>
        <w:t xml:space="preserve"> информирует </w:t>
      </w:r>
      <w:r w:rsidR="00677588">
        <w:rPr>
          <w:color w:val="000000"/>
        </w:rPr>
        <w:t>Хранителя</w:t>
      </w:r>
      <w:r w:rsidR="00677588" w:rsidRPr="00870304">
        <w:rPr>
          <w:color w:val="000000"/>
        </w:rPr>
        <w:t xml:space="preserve"> о проведении инвентаризации;</w:t>
      </w:r>
    </w:p>
    <w:p w14:paraId="4D1E5E12" w14:textId="77777777" w:rsidR="00677588" w:rsidRDefault="00B73664" w:rsidP="00422EC2">
      <w:pPr>
        <w:pStyle w:val="a7"/>
        <w:numPr>
          <w:ilvl w:val="0"/>
          <w:numId w:val="6"/>
        </w:numPr>
        <w:tabs>
          <w:tab w:val="left" w:pos="1560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="00677588" w:rsidRPr="00870304">
        <w:rPr>
          <w:color w:val="000000"/>
        </w:rPr>
        <w:t xml:space="preserve">тороны согласовывают состав инвентаризационной комиссии, куда включаются представители обеих Сторон (председателем инвентаризационной комиссии назначается представитель </w:t>
      </w:r>
      <w:r w:rsidR="00677588">
        <w:rPr>
          <w:noProof/>
        </w:rPr>
        <w:t>Поклажедателя</w:t>
      </w:r>
      <w:r w:rsidR="00677588" w:rsidRPr="00870304">
        <w:rPr>
          <w:color w:val="000000"/>
        </w:rPr>
        <w:t>);</w:t>
      </w:r>
    </w:p>
    <w:p w14:paraId="210BC004" w14:textId="77777777" w:rsidR="00677588" w:rsidRPr="00870304" w:rsidRDefault="00B73664" w:rsidP="00422EC2">
      <w:pPr>
        <w:pStyle w:val="a7"/>
        <w:numPr>
          <w:ilvl w:val="0"/>
          <w:numId w:val="6"/>
        </w:numPr>
        <w:tabs>
          <w:tab w:val="left" w:pos="1560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д</w:t>
      </w:r>
      <w:r w:rsidR="00677588">
        <w:rPr>
          <w:color w:val="000000"/>
        </w:rPr>
        <w:t xml:space="preserve">о начала проведения инвентаризации, в оговоренные Сторонами сроки, </w:t>
      </w:r>
      <w:r w:rsidR="00677588" w:rsidRPr="00EE68BA">
        <w:t xml:space="preserve">Стороны проводят сверку учетных баз данных </w:t>
      </w:r>
      <w:r w:rsidR="00677588">
        <w:rPr>
          <w:noProof/>
        </w:rPr>
        <w:t>Поклажедателя</w:t>
      </w:r>
      <w:r w:rsidR="00677588" w:rsidRPr="00EE68BA">
        <w:t xml:space="preserve"> и </w:t>
      </w:r>
      <w:r w:rsidR="00677588">
        <w:t>Хранителя, с последующей корректировкой учетных баз Сторон до доведения их до равенства.</w:t>
      </w:r>
      <w:r w:rsidR="00677588">
        <w:rPr>
          <w:color w:val="000000"/>
        </w:rPr>
        <w:t xml:space="preserve"> </w:t>
      </w:r>
      <w:r w:rsidR="00677588" w:rsidRPr="00EE68BA">
        <w:t>Стороны проверяют фактическое количество хранящ</w:t>
      </w:r>
      <w:r w:rsidR="00677588">
        <w:t>ихся</w:t>
      </w:r>
      <w:r w:rsidR="00677588" w:rsidRPr="00EE68BA">
        <w:t xml:space="preserve"> на Складе </w:t>
      </w:r>
      <w:r w:rsidR="00677588">
        <w:t>Т</w:t>
      </w:r>
      <w:r w:rsidR="00677588" w:rsidRPr="00EE68BA">
        <w:t>овар</w:t>
      </w:r>
      <w:r w:rsidR="00677588">
        <w:t>ов</w:t>
      </w:r>
      <w:r w:rsidR="00677588" w:rsidRPr="00EE68BA">
        <w:t xml:space="preserve"> и проводят сопоставление этих количественных остатков с </w:t>
      </w:r>
      <w:r w:rsidR="00677588">
        <w:t xml:space="preserve">выверенными </w:t>
      </w:r>
      <w:r>
        <w:t>данными учетных систем Сторон;</w:t>
      </w:r>
    </w:p>
    <w:p w14:paraId="5AD22D5F" w14:textId="77777777" w:rsidR="00677588" w:rsidRPr="00870304" w:rsidRDefault="00B73664" w:rsidP="00422EC2">
      <w:pPr>
        <w:pStyle w:val="a7"/>
        <w:numPr>
          <w:ilvl w:val="0"/>
          <w:numId w:val="6"/>
        </w:numPr>
        <w:tabs>
          <w:tab w:val="left" w:pos="1560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н</w:t>
      </w:r>
      <w:r w:rsidR="00677588" w:rsidRPr="00870304">
        <w:rPr>
          <w:color w:val="000000"/>
        </w:rPr>
        <w:t xml:space="preserve">а время проведения инвентаризации (не позднее, чем за 7 (семь) дней до начала) </w:t>
      </w:r>
      <w:r w:rsidR="00677588">
        <w:rPr>
          <w:color w:val="000000"/>
        </w:rPr>
        <w:t>Сторон</w:t>
      </w:r>
      <w:r w:rsidR="00677588" w:rsidRPr="00870304">
        <w:rPr>
          <w:color w:val="000000"/>
        </w:rPr>
        <w:t xml:space="preserve">ы принимают «граничные условия по порядку приема и отпуска </w:t>
      </w:r>
      <w:r w:rsidR="00677588">
        <w:rPr>
          <w:color w:val="000000"/>
        </w:rPr>
        <w:t>Товара со С</w:t>
      </w:r>
      <w:r w:rsidR="00677588" w:rsidRPr="00870304">
        <w:rPr>
          <w:color w:val="000000"/>
        </w:rPr>
        <w:t>клада во время проведения инвентаризации». Соблюдение граничных условий, является обязательным требованием проведения инвентаризации, нарушение которого не допускается ни одной из Сторон;</w:t>
      </w:r>
    </w:p>
    <w:p w14:paraId="4C238022" w14:textId="77777777" w:rsidR="00677588" w:rsidRPr="00D562EC" w:rsidRDefault="00677588" w:rsidP="00422EC2">
      <w:pPr>
        <w:pStyle w:val="a7"/>
        <w:numPr>
          <w:ilvl w:val="0"/>
          <w:numId w:val="6"/>
        </w:numPr>
        <w:tabs>
          <w:tab w:val="left" w:pos="1560"/>
        </w:tabs>
        <w:spacing w:after="0"/>
        <w:ind w:left="0" w:firstLine="709"/>
        <w:jc w:val="both"/>
        <w:rPr>
          <w:iCs/>
          <w:color w:val="000000"/>
        </w:rPr>
      </w:pPr>
      <w:r>
        <w:rPr>
          <w:color w:val="000000"/>
        </w:rPr>
        <w:t>Хранитель</w:t>
      </w:r>
      <w:r w:rsidRPr="00870304">
        <w:rPr>
          <w:color w:val="000000"/>
        </w:rPr>
        <w:t xml:space="preserve"> предоставляет членам инвентаризационной комиссии доступ в помещения, в которых осуществляется хранение принадлежащего </w:t>
      </w:r>
      <w:r>
        <w:rPr>
          <w:noProof/>
        </w:rPr>
        <w:t>Поклажедателю</w:t>
      </w:r>
      <w:r>
        <w:rPr>
          <w:color w:val="000000"/>
        </w:rPr>
        <w:t xml:space="preserve"> Т</w:t>
      </w:r>
      <w:r w:rsidRPr="00870304">
        <w:rPr>
          <w:color w:val="000000"/>
        </w:rPr>
        <w:t>овара</w:t>
      </w:r>
      <w:r>
        <w:rPr>
          <w:color w:val="000000"/>
        </w:rPr>
        <w:t xml:space="preserve">. </w:t>
      </w:r>
      <w:r w:rsidRPr="00870304">
        <w:rPr>
          <w:color w:val="000000"/>
        </w:rPr>
        <w:t>По результатам инвентаризации, в тече</w:t>
      </w:r>
      <w:r>
        <w:rPr>
          <w:color w:val="000000"/>
        </w:rPr>
        <w:t xml:space="preserve">ние 2 дней со дня ее окончания </w:t>
      </w:r>
      <w:r w:rsidRPr="00870304">
        <w:rPr>
          <w:color w:val="000000"/>
        </w:rPr>
        <w:t>председате</w:t>
      </w:r>
      <w:r>
        <w:rPr>
          <w:color w:val="000000"/>
        </w:rPr>
        <w:t xml:space="preserve">ль комиссии составляет сводную </w:t>
      </w:r>
      <w:r w:rsidRPr="00870304">
        <w:rPr>
          <w:color w:val="000000"/>
        </w:rPr>
        <w:t xml:space="preserve">инвентаризационную опись, которая подписывается членами комиссии. Склад обязан привести собственную учетную систему в соответствие с фактическими остатками Товара не позднее дня, следующего за днём подписания Сводной инвентаризационной описи. Не позднее 3 (трех) рабочих дней со дня подписания Сводной инвентаризационной описи, председатель комиссии составляет Акт инвентаризации, обязательным приложением к которому являются 2 (две) </w:t>
      </w:r>
      <w:r>
        <w:rPr>
          <w:color w:val="000000"/>
        </w:rPr>
        <w:t>инвентаризационные ведомости (одна – для сравнения</w:t>
      </w:r>
      <w:r w:rsidRPr="00870304">
        <w:rPr>
          <w:color w:val="000000"/>
        </w:rPr>
        <w:t xml:space="preserve"> факт</w:t>
      </w:r>
      <w:r>
        <w:rPr>
          <w:color w:val="000000"/>
        </w:rPr>
        <w:t>ических данных</w:t>
      </w:r>
      <w:r w:rsidRPr="00870304">
        <w:rPr>
          <w:color w:val="000000"/>
        </w:rPr>
        <w:t xml:space="preserve"> с учетной системой </w:t>
      </w:r>
      <w:r>
        <w:rPr>
          <w:noProof/>
        </w:rPr>
        <w:t>Поклажедателя</w:t>
      </w:r>
      <w:r w:rsidRPr="00870304">
        <w:rPr>
          <w:color w:val="000000"/>
        </w:rPr>
        <w:t xml:space="preserve">, другая – </w:t>
      </w:r>
      <w:r>
        <w:rPr>
          <w:color w:val="000000"/>
        </w:rPr>
        <w:t>для сравнения фактических данных</w:t>
      </w:r>
      <w:r w:rsidRPr="00870304">
        <w:rPr>
          <w:color w:val="000000"/>
        </w:rPr>
        <w:t xml:space="preserve"> с учетной системой </w:t>
      </w:r>
      <w:r>
        <w:rPr>
          <w:color w:val="000000"/>
        </w:rPr>
        <w:t>Хранителя</w:t>
      </w:r>
      <w:r w:rsidRPr="00870304">
        <w:rPr>
          <w:color w:val="000000"/>
        </w:rPr>
        <w:t xml:space="preserve">) и Таблицы несоответствий к ним (одна – все несоответствия, выявленные между фактом и учетными данными </w:t>
      </w:r>
      <w:r>
        <w:rPr>
          <w:noProof/>
        </w:rPr>
        <w:t>Поклажедателя</w:t>
      </w:r>
      <w:r w:rsidRPr="00870304">
        <w:rPr>
          <w:color w:val="000000"/>
        </w:rPr>
        <w:t xml:space="preserve">, другая – все несоответствия, выявленные между фактом и учетной системой </w:t>
      </w:r>
      <w:r>
        <w:rPr>
          <w:color w:val="000000"/>
        </w:rPr>
        <w:t>Хранителя</w:t>
      </w:r>
      <w:r w:rsidRPr="00870304">
        <w:rPr>
          <w:color w:val="000000"/>
        </w:rPr>
        <w:t xml:space="preserve">). Составленные документы, переданные каждой из </w:t>
      </w:r>
      <w:r>
        <w:rPr>
          <w:color w:val="000000"/>
        </w:rPr>
        <w:t>Сторон</w:t>
      </w:r>
      <w:r w:rsidRPr="00870304">
        <w:rPr>
          <w:color w:val="000000"/>
        </w:rPr>
        <w:t xml:space="preserve"> (Акт инвентаризации с приложениями: две </w:t>
      </w:r>
      <w:r>
        <w:rPr>
          <w:color w:val="000000"/>
        </w:rPr>
        <w:t>инвентаризационные</w:t>
      </w:r>
      <w:r w:rsidRPr="00870304">
        <w:rPr>
          <w:color w:val="000000"/>
        </w:rPr>
        <w:t xml:space="preserve"> ведомости и две Таблицы несоответствий), должны быть подписаны в течение 5 (пяти) рабочих дней со дня получения. В течение срока подписания, Стороны вправе направить возражения, оформленные в письменном виде, в адрес председателя инвентаризационной комиссии. По истечении данного срока возражения не принимаются и не рассматриваются. Срок рассмотрения возражений председателем инвентаризационной комиссии – 2 (два) рабочих дня;</w:t>
      </w:r>
    </w:p>
    <w:p w14:paraId="08F78467" w14:textId="77777777" w:rsidR="00677588" w:rsidRDefault="00677588" w:rsidP="00422EC2">
      <w:pPr>
        <w:pStyle w:val="a7"/>
        <w:numPr>
          <w:ilvl w:val="0"/>
          <w:numId w:val="6"/>
        </w:numPr>
        <w:tabs>
          <w:tab w:val="left" w:pos="1560"/>
        </w:tabs>
        <w:spacing w:after="0"/>
        <w:ind w:left="0" w:firstLine="709"/>
        <w:jc w:val="both"/>
        <w:rPr>
          <w:color w:val="000000"/>
        </w:rPr>
      </w:pPr>
      <w:r w:rsidRPr="00870304">
        <w:rPr>
          <w:color w:val="000000"/>
        </w:rPr>
        <w:t xml:space="preserve">по результатам подписанного Акта инвентаризации Стороны, не позднее 14 (четырнадцати) календарных дней со дня проведения инвентаризации составляют Соглашение о финансовом результате инвентаризации, представляющее собой согласованную </w:t>
      </w:r>
      <w:r>
        <w:rPr>
          <w:color w:val="000000"/>
        </w:rPr>
        <w:t>Сторон</w:t>
      </w:r>
      <w:r w:rsidRPr="00870304">
        <w:rPr>
          <w:color w:val="000000"/>
        </w:rPr>
        <w:t xml:space="preserve">ами стоимостную оценку выявленных в ходе инвентаризации несоответствий: излишков, недостач и пересортицы, - которая будет использоваться во взаиморасчетах </w:t>
      </w:r>
      <w:r>
        <w:rPr>
          <w:color w:val="000000"/>
        </w:rPr>
        <w:t>Сторон</w:t>
      </w:r>
      <w:r w:rsidRPr="00870304">
        <w:rPr>
          <w:color w:val="000000"/>
        </w:rPr>
        <w:t xml:space="preserve">. Соглашение о финансовом результате инвентаризации также представляет собой стоимостную оценку ответственности </w:t>
      </w:r>
      <w:r>
        <w:rPr>
          <w:color w:val="000000"/>
        </w:rPr>
        <w:t>Хранителя</w:t>
      </w:r>
      <w:r w:rsidRPr="00870304">
        <w:rPr>
          <w:color w:val="000000"/>
        </w:rPr>
        <w:t xml:space="preserve"> перед </w:t>
      </w:r>
      <w:r>
        <w:rPr>
          <w:noProof/>
        </w:rPr>
        <w:t>Поклажедателя</w:t>
      </w:r>
      <w:r>
        <w:rPr>
          <w:color w:val="000000"/>
        </w:rPr>
        <w:t>.</w:t>
      </w:r>
    </w:p>
    <w:p w14:paraId="1A9F140D" w14:textId="77777777" w:rsidR="00677588" w:rsidRPr="00D562EC" w:rsidRDefault="00677588" w:rsidP="00B73664">
      <w:pPr>
        <w:pStyle w:val="a7"/>
        <w:tabs>
          <w:tab w:val="left" w:pos="1418"/>
        </w:tabs>
        <w:spacing w:after="0"/>
        <w:ind w:left="0" w:firstLine="709"/>
        <w:jc w:val="both"/>
        <w:rPr>
          <w:iCs/>
          <w:color w:val="000000"/>
        </w:rPr>
      </w:pPr>
    </w:p>
    <w:p w14:paraId="63D0E5C7" w14:textId="77777777" w:rsidR="00677588" w:rsidRDefault="00B73664" w:rsidP="00422EC2">
      <w:pPr>
        <w:pStyle w:val="ab"/>
        <w:numPr>
          <w:ilvl w:val="0"/>
          <w:numId w:val="5"/>
        </w:numPr>
        <w:tabs>
          <w:tab w:val="left" w:pos="1418"/>
        </w:tabs>
        <w:jc w:val="center"/>
        <w:outlineLvl w:val="0"/>
        <w:rPr>
          <w:b/>
        </w:rPr>
      </w:pPr>
      <w:r>
        <w:rPr>
          <w:b/>
        </w:rPr>
        <w:t>ОТВЕТСТВЕННОСТЬ СТОРОН</w:t>
      </w:r>
    </w:p>
    <w:p w14:paraId="600BDFD4" w14:textId="77777777" w:rsidR="00B73664" w:rsidRPr="00B73664" w:rsidRDefault="00B73664" w:rsidP="00B73664">
      <w:pPr>
        <w:pStyle w:val="ab"/>
        <w:tabs>
          <w:tab w:val="left" w:pos="1418"/>
        </w:tabs>
        <w:ind w:left="435"/>
        <w:outlineLvl w:val="0"/>
        <w:rPr>
          <w:b/>
        </w:rPr>
      </w:pPr>
    </w:p>
    <w:p w14:paraId="4296AE5E" w14:textId="77777777" w:rsidR="00677588" w:rsidRPr="00B73664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142"/>
          <w:tab w:val="left" w:pos="1418"/>
        </w:tabs>
        <w:ind w:left="142" w:firstLine="567"/>
        <w:jc w:val="both"/>
        <w:rPr>
          <w:color w:val="000000"/>
        </w:rPr>
      </w:pPr>
      <w:r w:rsidRPr="00B73664">
        <w:rPr>
          <w:color w:val="000000"/>
        </w:rPr>
        <w:t xml:space="preserve">Стороны несут полную материальную ответственность за неисполнение или ненадлежащее исполнение своих обязательств, а именно, возмещение прямого действительного (реального) ущерба, в объеме, предусмотренном настоящим Договором. </w:t>
      </w:r>
    </w:p>
    <w:p w14:paraId="29AC2AA2" w14:textId="77777777" w:rsidR="00B73664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284"/>
          <w:tab w:val="left" w:pos="1418"/>
        </w:tabs>
        <w:ind w:left="0" w:firstLine="709"/>
        <w:jc w:val="both"/>
      </w:pPr>
      <w:r>
        <w:t>Хранитель</w:t>
      </w:r>
      <w:r w:rsidRPr="00FF3744">
        <w:t xml:space="preserve"> отвечает перед </w:t>
      </w:r>
      <w:r>
        <w:rPr>
          <w:noProof/>
        </w:rPr>
        <w:t>Поклажедателем</w:t>
      </w:r>
      <w:r>
        <w:t xml:space="preserve"> за</w:t>
      </w:r>
      <w:r w:rsidRPr="00FF3744">
        <w:t xml:space="preserve"> ущерб, причиненный последнему в связи с утратой, недостачей или повреждением </w:t>
      </w:r>
      <w:r>
        <w:t>Т</w:t>
      </w:r>
      <w:r w:rsidRPr="00FF3744">
        <w:t xml:space="preserve">оваров в течение </w:t>
      </w:r>
      <w:r>
        <w:t>С</w:t>
      </w:r>
      <w:r w:rsidRPr="00FF3744">
        <w:t>рока хранения</w:t>
      </w:r>
      <w:r>
        <w:t xml:space="preserve"> Товаров</w:t>
      </w:r>
      <w:r w:rsidRPr="00FF3744">
        <w:t>, за исключением случаев, когда утрата</w:t>
      </w:r>
      <w:r w:rsidRPr="00B73664">
        <w:rPr>
          <w:snapToGrid w:val="0"/>
        </w:rPr>
        <w:t xml:space="preserve">, недостача или повреждение произошли вследствие действия обстоятельств непреодолимой силы, либо из-за свойств Товаров, о которых Хранитель, принимая их на хранение, не был предупрежден Поклажедателем в письменном виде, либо в результате умысла </w:t>
      </w:r>
      <w:r>
        <w:rPr>
          <w:noProof/>
        </w:rPr>
        <w:t>Поклажедателя:</w:t>
      </w:r>
    </w:p>
    <w:p w14:paraId="4CEC6490" w14:textId="77777777" w:rsidR="00B73664" w:rsidRDefault="00677588" w:rsidP="00422EC2">
      <w:pPr>
        <w:pStyle w:val="ab"/>
        <w:numPr>
          <w:ilvl w:val="2"/>
          <w:numId w:val="5"/>
        </w:numPr>
        <w:tabs>
          <w:tab w:val="num" w:pos="284"/>
          <w:tab w:val="left" w:pos="1418"/>
        </w:tabs>
        <w:ind w:left="0" w:firstLine="709"/>
        <w:jc w:val="both"/>
      </w:pPr>
      <w:r w:rsidRPr="00FF3744">
        <w:t>За утрату и/</w:t>
      </w:r>
      <w:r w:rsidR="00B73664" w:rsidRPr="00FF3744">
        <w:t>или недостачу</w:t>
      </w:r>
      <w:r w:rsidRPr="00FF3744">
        <w:t xml:space="preserve"> </w:t>
      </w:r>
      <w:r>
        <w:t>Товар</w:t>
      </w:r>
      <w:r w:rsidRPr="00FF3744">
        <w:t>ов</w:t>
      </w:r>
      <w:r>
        <w:t xml:space="preserve"> в течение Срока хранения товаров</w:t>
      </w:r>
      <w:r w:rsidRPr="00FF3744">
        <w:t xml:space="preserve"> – </w:t>
      </w:r>
      <w:r>
        <w:t>Хранитель</w:t>
      </w:r>
      <w:r w:rsidRPr="00FF3744">
        <w:t xml:space="preserve"> возмещает </w:t>
      </w:r>
      <w:r>
        <w:rPr>
          <w:noProof/>
        </w:rPr>
        <w:t>Поклажедателю</w:t>
      </w:r>
      <w:r w:rsidRPr="00FF3744">
        <w:t xml:space="preserve"> стоимость недостающего и/или утраченного </w:t>
      </w:r>
      <w:r>
        <w:t>Т</w:t>
      </w:r>
      <w:r w:rsidRPr="00FF3744">
        <w:t>овара, согласно представленным документам о его себестоимости</w:t>
      </w:r>
      <w:r>
        <w:t xml:space="preserve"> (цене приобретения)</w:t>
      </w:r>
      <w:r w:rsidRPr="00FF3744">
        <w:t>. Стоимость выявленных в ходе инвентаризации излишков зачитывается и уменьшает стоимость выявленных по результатам инвентаризации недостач.</w:t>
      </w:r>
      <w:r>
        <w:t xml:space="preserve"> </w:t>
      </w:r>
      <w:r w:rsidRPr="00FF3744">
        <w:t xml:space="preserve">При этом возмещению подлежит отрицательная разница, возникающая как разница между стоимостью имеющегося в наличии </w:t>
      </w:r>
      <w:r>
        <w:t>Т</w:t>
      </w:r>
      <w:r w:rsidRPr="00FF3744">
        <w:t xml:space="preserve">овара (излишки </w:t>
      </w:r>
      <w:r>
        <w:t>Товар</w:t>
      </w:r>
      <w:r w:rsidRPr="00FF3744">
        <w:t xml:space="preserve">а) и стоимостью отсутствующего </w:t>
      </w:r>
      <w:r>
        <w:t>Т</w:t>
      </w:r>
      <w:r w:rsidRPr="00FF3744">
        <w:t xml:space="preserve">овара (недостачи </w:t>
      </w:r>
      <w:r>
        <w:t>Товар</w:t>
      </w:r>
      <w:r w:rsidRPr="00FF3744">
        <w:t>а).</w:t>
      </w:r>
    </w:p>
    <w:p w14:paraId="23DACEBE" w14:textId="77777777" w:rsidR="00B73664" w:rsidRDefault="00677588" w:rsidP="00422EC2">
      <w:pPr>
        <w:pStyle w:val="ab"/>
        <w:numPr>
          <w:ilvl w:val="2"/>
          <w:numId w:val="5"/>
        </w:numPr>
        <w:tabs>
          <w:tab w:val="num" w:pos="284"/>
          <w:tab w:val="left" w:pos="1418"/>
        </w:tabs>
        <w:ind w:left="0" w:firstLine="709"/>
        <w:jc w:val="both"/>
      </w:pPr>
      <w:r>
        <w:t>З</w:t>
      </w:r>
      <w:r w:rsidRPr="00FF3744">
        <w:t xml:space="preserve">а повреждение </w:t>
      </w:r>
      <w:r>
        <w:t>Т</w:t>
      </w:r>
      <w:r w:rsidRPr="00FF3744">
        <w:t>овара - в размере суммы, на которую фактически понизилась его стоимость</w:t>
      </w:r>
      <w:r>
        <w:t>, при этом Хранитель</w:t>
      </w:r>
      <w:r w:rsidRPr="00FF3744">
        <w:t xml:space="preserve"> вправе произвести экспертизу</w:t>
      </w:r>
      <w:r>
        <w:t xml:space="preserve"> фактического изменения стоимости </w:t>
      </w:r>
      <w:r>
        <w:lastRenderedPageBreak/>
        <w:t>товара</w:t>
      </w:r>
      <w:r w:rsidRPr="00FF3744">
        <w:t xml:space="preserve"> с привлечением независимой специализированной организации. В случае несовпадения заключений независимой организации с заключением </w:t>
      </w:r>
      <w:r>
        <w:rPr>
          <w:noProof/>
        </w:rPr>
        <w:t>Поклажедателя</w:t>
      </w:r>
      <w:r w:rsidRPr="00FF3744">
        <w:t xml:space="preserve">, возмещение производится в размере пониженной стоимости </w:t>
      </w:r>
      <w:r>
        <w:t>Т</w:t>
      </w:r>
      <w:r w:rsidRPr="00FF3744">
        <w:t>овара</w:t>
      </w:r>
      <w:r>
        <w:t>, определенной по результатам экспертизы независимой организации,</w:t>
      </w:r>
      <w:r w:rsidRPr="00FF3744">
        <w:t xml:space="preserve"> при этом </w:t>
      </w:r>
      <w:r>
        <w:rPr>
          <w:noProof/>
        </w:rPr>
        <w:t>Поклажедатель</w:t>
      </w:r>
      <w:r w:rsidRPr="00FF3744">
        <w:t xml:space="preserve"> возмещает складу понесенные расходы на проведение экспертизы.</w:t>
      </w:r>
    </w:p>
    <w:p w14:paraId="1C3A0E1E" w14:textId="77777777" w:rsidR="00B73664" w:rsidRDefault="00677588" w:rsidP="00422EC2">
      <w:pPr>
        <w:pStyle w:val="ab"/>
        <w:numPr>
          <w:ilvl w:val="2"/>
          <w:numId w:val="5"/>
        </w:numPr>
        <w:tabs>
          <w:tab w:val="num" w:pos="284"/>
          <w:tab w:val="left" w:pos="1418"/>
        </w:tabs>
        <w:ind w:left="0" w:firstLine="709"/>
        <w:jc w:val="both"/>
      </w:pPr>
      <w:r>
        <w:t>Хранитель</w:t>
      </w:r>
      <w:r w:rsidRPr="00FF3744">
        <w:t xml:space="preserve"> несет ответственность за сохранность </w:t>
      </w:r>
      <w:r>
        <w:t>Т</w:t>
      </w:r>
      <w:r w:rsidRPr="00FF3744">
        <w:t xml:space="preserve">овара с момента оформления Акт </w:t>
      </w:r>
      <w:r w:rsidRPr="00B73664">
        <w:rPr>
          <w:lang w:val="en-US"/>
        </w:rPr>
        <w:t>MX</w:t>
      </w:r>
      <w:r w:rsidRPr="00FF3744">
        <w:t>-1 и до момента</w:t>
      </w:r>
      <w:r>
        <w:t xml:space="preserve"> подписания</w:t>
      </w:r>
      <w:r w:rsidRPr="00FF3744">
        <w:t xml:space="preserve"> оформле</w:t>
      </w:r>
      <w:r>
        <w:t>нного</w:t>
      </w:r>
      <w:r w:rsidRPr="00FF3744">
        <w:t xml:space="preserve"> Акта МХ-3, в пределах срока действия настоящего </w:t>
      </w:r>
      <w:r>
        <w:t>Договор</w:t>
      </w:r>
      <w:r w:rsidRPr="00FF3744">
        <w:t>а</w:t>
      </w:r>
      <w:r>
        <w:t>.</w:t>
      </w:r>
    </w:p>
    <w:p w14:paraId="7A3C4620" w14:textId="77777777" w:rsidR="00677588" w:rsidRPr="00B73664" w:rsidRDefault="00677588" w:rsidP="00422EC2">
      <w:pPr>
        <w:pStyle w:val="ab"/>
        <w:numPr>
          <w:ilvl w:val="1"/>
          <w:numId w:val="5"/>
        </w:numPr>
        <w:tabs>
          <w:tab w:val="clear" w:pos="435"/>
          <w:tab w:val="left" w:pos="1418"/>
        </w:tabs>
        <w:ind w:left="0" w:firstLine="709"/>
        <w:jc w:val="both"/>
      </w:pPr>
      <w:r>
        <w:rPr>
          <w:noProof/>
        </w:rPr>
        <w:t>Поклажедатель</w:t>
      </w:r>
      <w:r w:rsidRPr="00B73664">
        <w:rPr>
          <w:color w:val="000000"/>
        </w:rPr>
        <w:t xml:space="preserve"> отвечает перед Хранителем:</w:t>
      </w:r>
    </w:p>
    <w:p w14:paraId="755B206C" w14:textId="77777777" w:rsidR="00B73664" w:rsidRDefault="00677588" w:rsidP="00422EC2">
      <w:pPr>
        <w:pStyle w:val="ab"/>
        <w:numPr>
          <w:ilvl w:val="2"/>
          <w:numId w:val="5"/>
        </w:numPr>
        <w:tabs>
          <w:tab w:val="clear" w:pos="720"/>
          <w:tab w:val="num" w:pos="0"/>
          <w:tab w:val="left" w:pos="1418"/>
        </w:tabs>
        <w:ind w:left="0" w:firstLine="709"/>
        <w:jc w:val="both"/>
        <w:rPr>
          <w:color w:val="000000"/>
        </w:rPr>
      </w:pPr>
      <w:r w:rsidRPr="00B73664">
        <w:rPr>
          <w:color w:val="000000"/>
        </w:rPr>
        <w:t xml:space="preserve">За просрочку оплаты Хранителю - в </w:t>
      </w:r>
      <w:r>
        <w:t xml:space="preserve">размере </w:t>
      </w:r>
      <w:r w:rsidRPr="00F5513D">
        <w:t>0,</w:t>
      </w:r>
      <w:r>
        <w:t>1</w:t>
      </w:r>
      <w:r w:rsidRPr="00F5513D">
        <w:t>%</w:t>
      </w:r>
      <w:r w:rsidRPr="00B73664">
        <w:rPr>
          <w:color w:val="000000"/>
        </w:rPr>
        <w:t xml:space="preserve"> от невыплаченной суммы за каждый календарный день </w:t>
      </w:r>
      <w:r w:rsidR="00B73664">
        <w:rPr>
          <w:color w:val="000000"/>
        </w:rPr>
        <w:t>просрочки оплаты.</w:t>
      </w:r>
    </w:p>
    <w:p w14:paraId="43F7D787" w14:textId="77777777" w:rsidR="00B73664" w:rsidRPr="00B73664" w:rsidRDefault="00677588" w:rsidP="00422EC2">
      <w:pPr>
        <w:pStyle w:val="ab"/>
        <w:numPr>
          <w:ilvl w:val="2"/>
          <w:numId w:val="5"/>
        </w:numPr>
        <w:tabs>
          <w:tab w:val="clear" w:pos="720"/>
          <w:tab w:val="num" w:pos="0"/>
          <w:tab w:val="left" w:pos="1418"/>
        </w:tabs>
        <w:ind w:left="0" w:firstLine="709"/>
        <w:jc w:val="both"/>
        <w:rPr>
          <w:color w:val="000000"/>
        </w:rPr>
      </w:pPr>
      <w:r>
        <w:t>З</w:t>
      </w:r>
      <w:r w:rsidRPr="00FF3744">
        <w:t xml:space="preserve">а повреждение </w:t>
      </w:r>
      <w:r>
        <w:t>имущества Хранителя, Т</w:t>
      </w:r>
      <w:r w:rsidRPr="00FF3744">
        <w:t>овара</w:t>
      </w:r>
      <w:r>
        <w:t xml:space="preserve">, за который Хранитель несет ответственность </w:t>
      </w:r>
      <w:r w:rsidRPr="00FF3744">
        <w:t xml:space="preserve">- в размере </w:t>
      </w:r>
      <w:r>
        <w:t>восстановительной стоимости (</w:t>
      </w:r>
      <w:r w:rsidRPr="00FF3744">
        <w:t>суммы, на которую фактически понизилась стоимость</w:t>
      </w:r>
      <w:r>
        <w:t>)</w:t>
      </w:r>
      <w:r w:rsidRPr="00FF3744">
        <w:t xml:space="preserve"> </w:t>
      </w:r>
      <w:r>
        <w:t>имущества/Т</w:t>
      </w:r>
      <w:r w:rsidRPr="00FF3744">
        <w:t>овара</w:t>
      </w:r>
      <w:r w:rsidR="00B73664">
        <w:t>.</w:t>
      </w:r>
    </w:p>
    <w:p w14:paraId="16143F78" w14:textId="77777777" w:rsidR="00E66C42" w:rsidRPr="00E66C42" w:rsidRDefault="00677588" w:rsidP="00422EC2">
      <w:pPr>
        <w:pStyle w:val="ab"/>
        <w:numPr>
          <w:ilvl w:val="2"/>
          <w:numId w:val="5"/>
        </w:numPr>
        <w:tabs>
          <w:tab w:val="clear" w:pos="720"/>
          <w:tab w:val="left" w:pos="1418"/>
        </w:tabs>
        <w:ind w:left="0" w:firstLine="709"/>
        <w:jc w:val="both"/>
        <w:rPr>
          <w:color w:val="000000"/>
        </w:rPr>
      </w:pPr>
      <w:r w:rsidRPr="00B73664">
        <w:rPr>
          <w:bCs/>
          <w:iCs/>
          <w:color w:val="000000"/>
        </w:rPr>
        <w:t xml:space="preserve">Возмещает ущерб при повреждении третьими лицами имущества Хранителя и Товара, за который Хранитель несет ответственность, - в размере восстановительной стоимости (суммы, на которую фактически понизилась стоимость) имущества/Товара, при условии, что эти третьи лица действовали в интересах </w:t>
      </w:r>
      <w:r>
        <w:rPr>
          <w:noProof/>
        </w:rPr>
        <w:t>Поклажедателя</w:t>
      </w:r>
      <w:r w:rsidRPr="00B73664">
        <w:rPr>
          <w:bCs/>
          <w:iCs/>
          <w:color w:val="000000"/>
        </w:rPr>
        <w:t>. Основанием для оценки и оплаты восстановительной стоимости поврежденного имущества/Товара является Акт, подписанный уполномоченными представителями Хранителя и третьего лица, действовавшего в интересах Поклажедателя.</w:t>
      </w:r>
    </w:p>
    <w:p w14:paraId="21D3A7E0" w14:textId="77777777" w:rsidR="00E66C42" w:rsidRPr="00E66C42" w:rsidRDefault="00E66C42" w:rsidP="00422EC2">
      <w:pPr>
        <w:pStyle w:val="ab"/>
        <w:numPr>
          <w:ilvl w:val="2"/>
          <w:numId w:val="5"/>
        </w:numPr>
        <w:tabs>
          <w:tab w:val="clear" w:pos="720"/>
          <w:tab w:val="left" w:pos="1418"/>
        </w:tabs>
        <w:ind w:left="0" w:firstLine="709"/>
        <w:jc w:val="both"/>
        <w:rPr>
          <w:color w:val="000000"/>
        </w:rPr>
      </w:pPr>
      <w:r w:rsidRPr="00E66C42">
        <w:rPr>
          <w:color w:val="000000"/>
        </w:rPr>
        <w:t>За оплату хранения товара за весь период нахождения на складе, в том числе в случаях, когда груз был арестован, изъят как вещественное доказательство по уголовному делу, делу об административном правонарушении, либо на груз наложен арест/запрет на выдачу груза в порядке гражданского судопроизводства.</w:t>
      </w:r>
    </w:p>
    <w:p w14:paraId="4FDC0894" w14:textId="77777777" w:rsidR="00B73664" w:rsidRDefault="00677588" w:rsidP="00422EC2">
      <w:pPr>
        <w:pStyle w:val="ab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bCs/>
          <w:iCs/>
          <w:color w:val="000000"/>
        </w:rPr>
      </w:pPr>
      <w:r w:rsidRPr="00B73664">
        <w:rPr>
          <w:bCs/>
          <w:iCs/>
          <w:color w:val="000000"/>
        </w:rPr>
        <w:t xml:space="preserve">Страхование Товара на период его хранения и/или обработки является обязанностью </w:t>
      </w:r>
      <w:r>
        <w:rPr>
          <w:noProof/>
        </w:rPr>
        <w:t>Поклажедателя</w:t>
      </w:r>
      <w:r w:rsidRPr="00B73664">
        <w:rPr>
          <w:bCs/>
          <w:iCs/>
          <w:color w:val="000000"/>
        </w:rPr>
        <w:t>.</w:t>
      </w:r>
    </w:p>
    <w:p w14:paraId="4741E531" w14:textId="77777777" w:rsidR="00677588" w:rsidRPr="006574ED" w:rsidRDefault="00677588" w:rsidP="00B73664">
      <w:pPr>
        <w:tabs>
          <w:tab w:val="num" w:pos="142"/>
          <w:tab w:val="left" w:pos="1418"/>
        </w:tabs>
        <w:ind w:left="142" w:firstLine="709"/>
        <w:jc w:val="both"/>
        <w:rPr>
          <w:color w:val="000000"/>
        </w:rPr>
      </w:pPr>
    </w:p>
    <w:p w14:paraId="460250F5" w14:textId="77777777" w:rsidR="00677588" w:rsidRDefault="00D322FE" w:rsidP="00422EC2">
      <w:pPr>
        <w:pStyle w:val="ab"/>
        <w:numPr>
          <w:ilvl w:val="0"/>
          <w:numId w:val="5"/>
        </w:numPr>
        <w:tabs>
          <w:tab w:val="clear" w:pos="435"/>
          <w:tab w:val="left" w:pos="284"/>
        </w:tabs>
        <w:ind w:left="0" w:firstLine="0"/>
        <w:jc w:val="center"/>
        <w:outlineLvl w:val="0"/>
        <w:rPr>
          <w:b/>
        </w:rPr>
      </w:pPr>
      <w:r>
        <w:rPr>
          <w:b/>
        </w:rPr>
        <w:t>ФОРС-МАЖОР</w:t>
      </w:r>
    </w:p>
    <w:p w14:paraId="61E89DC5" w14:textId="77777777" w:rsidR="00D322FE" w:rsidRPr="00D322FE" w:rsidRDefault="00D322FE" w:rsidP="00D322FE">
      <w:pPr>
        <w:pStyle w:val="ab"/>
        <w:tabs>
          <w:tab w:val="left" w:pos="0"/>
        </w:tabs>
        <w:ind w:left="0"/>
        <w:outlineLvl w:val="0"/>
        <w:rPr>
          <w:b/>
        </w:rPr>
      </w:pPr>
    </w:p>
    <w:p w14:paraId="33F97572" w14:textId="77777777" w:rsidR="00677588" w:rsidRPr="00F752FA" w:rsidRDefault="00677588" w:rsidP="00422EC2">
      <w:pPr>
        <w:pStyle w:val="ab"/>
        <w:numPr>
          <w:ilvl w:val="1"/>
          <w:numId w:val="5"/>
        </w:numPr>
        <w:tabs>
          <w:tab w:val="clear" w:pos="435"/>
          <w:tab w:val="left" w:pos="1418"/>
        </w:tabs>
        <w:ind w:left="0" w:firstLine="709"/>
        <w:jc w:val="both"/>
      </w:pPr>
      <w:r w:rsidRPr="00F752FA">
        <w:t xml:space="preserve">Стороны освобождаются от ответственности за частичное или полное невыполнение обязательств по </w:t>
      </w:r>
      <w:r>
        <w:t>Договор</w:t>
      </w:r>
      <w:r w:rsidRPr="00F752FA">
        <w:t xml:space="preserve">у, если они явились следствием обстоятельств непреодолимой силы. Сроки выполнения </w:t>
      </w:r>
      <w:r>
        <w:t>Договор</w:t>
      </w:r>
      <w:r w:rsidRPr="00F752FA">
        <w:t xml:space="preserve">а продлеваются на период действия этих обстоятельств. Сторона, которая не сможет выполнить свои обязательства по этим обстоятельствам, должна незамедлительно уведомить противоположную </w:t>
      </w:r>
      <w:r>
        <w:t>Сторон</w:t>
      </w:r>
      <w:r w:rsidRPr="00F752FA">
        <w:t>у о датах начала и окончания дейст</w:t>
      </w:r>
      <w:r>
        <w:t>вия указанных обстоятельств.</w:t>
      </w:r>
    </w:p>
    <w:p w14:paraId="041B58F4" w14:textId="77777777" w:rsidR="00677588" w:rsidRPr="00F752FA" w:rsidRDefault="00677588" w:rsidP="00422EC2">
      <w:pPr>
        <w:pStyle w:val="ab"/>
        <w:numPr>
          <w:ilvl w:val="1"/>
          <w:numId w:val="5"/>
        </w:numPr>
        <w:tabs>
          <w:tab w:val="clear" w:pos="435"/>
          <w:tab w:val="left" w:pos="1418"/>
        </w:tabs>
        <w:ind w:left="0" w:firstLine="709"/>
        <w:jc w:val="both"/>
      </w:pPr>
      <w:r w:rsidRPr="00F752FA">
        <w:t xml:space="preserve">Неподача сообщения или его задержка не освобождают от ответственности вследствие указанных обстоятельств. Если полное или частичное невыполнение обязательств будет длиться более трех месяцев, то каждая из </w:t>
      </w:r>
      <w:r>
        <w:t>Сторон</w:t>
      </w:r>
      <w:r w:rsidRPr="00F752FA">
        <w:t xml:space="preserve"> будет иметь право расторгнуть </w:t>
      </w:r>
      <w:r>
        <w:t>Договор</w:t>
      </w:r>
      <w:r w:rsidRPr="00F752FA">
        <w:t xml:space="preserve"> полностью или частично без компенсации возможных убытков противоположной </w:t>
      </w:r>
      <w:r>
        <w:t>Сторон</w:t>
      </w:r>
      <w:r w:rsidRPr="00F752FA">
        <w:t>е.</w:t>
      </w:r>
    </w:p>
    <w:p w14:paraId="28304782" w14:textId="77777777" w:rsidR="00677588" w:rsidRPr="00F752FA" w:rsidRDefault="00677588" w:rsidP="00422EC2">
      <w:pPr>
        <w:pStyle w:val="ab"/>
        <w:numPr>
          <w:ilvl w:val="1"/>
          <w:numId w:val="5"/>
        </w:numPr>
        <w:tabs>
          <w:tab w:val="clear" w:pos="435"/>
          <w:tab w:val="left" w:pos="567"/>
          <w:tab w:val="left" w:pos="1418"/>
        </w:tabs>
        <w:ind w:left="0" w:firstLine="709"/>
        <w:jc w:val="both"/>
      </w:pPr>
      <w:r w:rsidRPr="00F752FA">
        <w:t>В настоящем Договоре обстоятельства форс-мажора означают событие, выходящее за пределы разумного контроля Сторон, которое замедляет или препятствует выполнению одной из Сторон своих обязательств в соответствии с данным Договором. К таким событиям относятся забастовки, войны (объявленные и необъявленные), бунты, террористические акты, природные катастрофы, решения, действия и бездействия государственных органов, которые непосредственно повлияли на</w:t>
      </w:r>
      <w:r>
        <w:t xml:space="preserve"> неисполнение условий Договора.</w:t>
      </w:r>
    </w:p>
    <w:p w14:paraId="5F3408E9" w14:textId="77777777" w:rsidR="00677588" w:rsidRPr="00F752FA" w:rsidRDefault="00677588" w:rsidP="00422EC2">
      <w:pPr>
        <w:pStyle w:val="ab"/>
        <w:numPr>
          <w:ilvl w:val="1"/>
          <w:numId w:val="5"/>
        </w:numPr>
        <w:tabs>
          <w:tab w:val="clear" w:pos="435"/>
          <w:tab w:val="left" w:pos="567"/>
          <w:tab w:val="left" w:pos="1418"/>
        </w:tabs>
        <w:ind w:left="0" w:firstLine="709"/>
        <w:jc w:val="both"/>
      </w:pPr>
      <w:r w:rsidRPr="00F752FA">
        <w:t xml:space="preserve">Сторона, для которой создалась невозможность исполнения обязательств по Договору в связи с форс-мажорными обстоятельствами, обязана известить в письменном виде другую Сторону о наступлении или прекращении вышеуказанных обстоятельств по возможности немедленно, но не позднее 10 (десяти) дней с момента их наступления. Извещение должно содержать данные о времени наступления и </w:t>
      </w:r>
      <w:r w:rsidR="00D322FE" w:rsidRPr="00F752FA">
        <w:t>характере обстоятельств,</w:t>
      </w:r>
      <w:r w:rsidRPr="00F752FA">
        <w:t xml:space="preserve"> и возможных их последствиях. Форс-мажор освобождает Сторону от ответственности за неисполнение настоящего Договора.</w:t>
      </w:r>
    </w:p>
    <w:p w14:paraId="6A46C5CF" w14:textId="77777777" w:rsidR="00677588" w:rsidRDefault="00677588" w:rsidP="00422EC2">
      <w:pPr>
        <w:pStyle w:val="ab"/>
        <w:numPr>
          <w:ilvl w:val="1"/>
          <w:numId w:val="5"/>
        </w:numPr>
        <w:tabs>
          <w:tab w:val="clear" w:pos="435"/>
          <w:tab w:val="left" w:pos="567"/>
          <w:tab w:val="left" w:pos="1418"/>
        </w:tabs>
        <w:ind w:left="0" w:firstLine="709"/>
        <w:jc w:val="both"/>
      </w:pPr>
      <w:r w:rsidRPr="00F752FA">
        <w:t>Обстоятельства, освобождающие Стороны от ответственности, должны быть обоснованы Стороной на них ссылающейся.</w:t>
      </w:r>
    </w:p>
    <w:p w14:paraId="381F7702" w14:textId="77777777" w:rsidR="00677588" w:rsidRDefault="00677588" w:rsidP="00E64E46">
      <w:pPr>
        <w:tabs>
          <w:tab w:val="left" w:pos="567"/>
          <w:tab w:val="left" w:pos="1418"/>
        </w:tabs>
        <w:ind w:firstLine="709"/>
        <w:jc w:val="both"/>
      </w:pPr>
    </w:p>
    <w:p w14:paraId="2A255547" w14:textId="77777777" w:rsidR="00D74386" w:rsidRDefault="00D74386" w:rsidP="00E64E46">
      <w:pPr>
        <w:tabs>
          <w:tab w:val="left" w:pos="567"/>
          <w:tab w:val="left" w:pos="1418"/>
        </w:tabs>
        <w:ind w:firstLine="709"/>
        <w:jc w:val="both"/>
      </w:pPr>
    </w:p>
    <w:p w14:paraId="75455E8E" w14:textId="77777777" w:rsidR="00D74386" w:rsidRDefault="00D74386" w:rsidP="00E64E46">
      <w:pPr>
        <w:tabs>
          <w:tab w:val="left" w:pos="567"/>
          <w:tab w:val="left" w:pos="1418"/>
        </w:tabs>
        <w:ind w:firstLine="709"/>
        <w:jc w:val="both"/>
      </w:pPr>
    </w:p>
    <w:p w14:paraId="01495EA8" w14:textId="77777777" w:rsidR="00D74386" w:rsidRDefault="00D74386" w:rsidP="00E64E46">
      <w:pPr>
        <w:tabs>
          <w:tab w:val="left" w:pos="567"/>
          <w:tab w:val="left" w:pos="1418"/>
        </w:tabs>
        <w:ind w:firstLine="709"/>
        <w:jc w:val="both"/>
      </w:pPr>
    </w:p>
    <w:p w14:paraId="76C10A40" w14:textId="77777777" w:rsidR="009D0E60" w:rsidRDefault="009D0E60" w:rsidP="00E64E46">
      <w:pPr>
        <w:tabs>
          <w:tab w:val="left" w:pos="567"/>
          <w:tab w:val="left" w:pos="1418"/>
        </w:tabs>
        <w:ind w:firstLine="709"/>
        <w:jc w:val="both"/>
      </w:pPr>
    </w:p>
    <w:p w14:paraId="66B3346E" w14:textId="77777777" w:rsidR="00677588" w:rsidRDefault="00677588" w:rsidP="00422EC2">
      <w:pPr>
        <w:pStyle w:val="ab"/>
        <w:numPr>
          <w:ilvl w:val="0"/>
          <w:numId w:val="5"/>
        </w:numPr>
        <w:tabs>
          <w:tab w:val="left" w:pos="1418"/>
        </w:tabs>
        <w:jc w:val="center"/>
        <w:rPr>
          <w:b/>
          <w:bCs/>
          <w:snapToGrid w:val="0"/>
          <w:color w:val="000000"/>
        </w:rPr>
      </w:pPr>
      <w:r w:rsidRPr="00D322FE">
        <w:rPr>
          <w:b/>
          <w:bCs/>
          <w:snapToGrid w:val="0"/>
          <w:color w:val="000000"/>
        </w:rPr>
        <w:t>ПОРЯДОК РАССМОТРЕНИЯ СПОРОВ И ПРЕТЕНЗИЙ</w:t>
      </w:r>
    </w:p>
    <w:p w14:paraId="03EF5D05" w14:textId="77777777" w:rsidR="00D322FE" w:rsidRPr="00D322FE" w:rsidRDefault="00D322FE" w:rsidP="00D322FE">
      <w:pPr>
        <w:pStyle w:val="ab"/>
        <w:tabs>
          <w:tab w:val="left" w:pos="1418"/>
        </w:tabs>
        <w:ind w:left="435"/>
        <w:rPr>
          <w:b/>
          <w:bCs/>
          <w:snapToGrid w:val="0"/>
          <w:color w:val="000000"/>
        </w:rPr>
      </w:pPr>
    </w:p>
    <w:p w14:paraId="10D0425D" w14:textId="77777777" w:rsidR="00D322FE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  <w:rPr>
          <w:snapToGrid w:val="0"/>
          <w:color w:val="000000"/>
        </w:rPr>
      </w:pPr>
      <w:r w:rsidRPr="00D322FE">
        <w:rPr>
          <w:snapToGrid w:val="0"/>
          <w:color w:val="000000"/>
        </w:rPr>
        <w:t>В случае возникновения претензий по ненадлежащему исполнению договора, Стороны, до предъявления иска, решают споры путем переговоров. Претензии направляются в письменной форме. Требования, изложенные в претензии, должны быть надлежащим образом подтверждены и обоснованы.</w:t>
      </w:r>
    </w:p>
    <w:p w14:paraId="208EB072" w14:textId="77777777" w:rsidR="00D322FE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  <w:rPr>
          <w:snapToGrid w:val="0"/>
          <w:color w:val="000000"/>
        </w:rPr>
      </w:pPr>
      <w:r w:rsidRPr="00D322FE">
        <w:rPr>
          <w:snapToGrid w:val="0"/>
          <w:color w:val="000000"/>
        </w:rPr>
        <w:t xml:space="preserve">Сторона, в адрес которой направлена претензия, должна ответить по существу в течение </w:t>
      </w:r>
      <w:r w:rsidR="00D322FE">
        <w:rPr>
          <w:snapToGrid w:val="0"/>
          <w:color w:val="000000"/>
        </w:rPr>
        <w:t>30 (тридцати)</w:t>
      </w:r>
      <w:r w:rsidRPr="00D322FE">
        <w:rPr>
          <w:snapToGrid w:val="0"/>
          <w:color w:val="000000"/>
        </w:rPr>
        <w:t xml:space="preserve"> календарных дней с момента получения претензии от другой Стороны. В случае признания претензии, виновная Сторона обязуется в течение </w:t>
      </w:r>
      <w:r w:rsidR="00D322FE">
        <w:rPr>
          <w:snapToGrid w:val="0"/>
          <w:color w:val="000000"/>
        </w:rPr>
        <w:t>30 (тридцати)</w:t>
      </w:r>
      <w:r w:rsidR="00D322FE" w:rsidRPr="00D322FE">
        <w:rPr>
          <w:snapToGrid w:val="0"/>
          <w:color w:val="000000"/>
        </w:rPr>
        <w:t xml:space="preserve"> календарных </w:t>
      </w:r>
      <w:r w:rsidRPr="00D322FE">
        <w:rPr>
          <w:snapToGrid w:val="0"/>
          <w:color w:val="000000"/>
        </w:rPr>
        <w:t>дней исполнить обязательства по возмещению ущерба, со дня признания претензии.</w:t>
      </w:r>
    </w:p>
    <w:p w14:paraId="1D13C3E8" w14:textId="77777777" w:rsidR="00D322FE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  <w:rPr>
          <w:snapToGrid w:val="0"/>
          <w:color w:val="000000"/>
        </w:rPr>
      </w:pPr>
      <w:r w:rsidRPr="00D322FE">
        <w:rPr>
          <w:color w:val="000000"/>
        </w:rPr>
        <w:t xml:space="preserve">Стороны будут стремиться разрешить все возможные споры и разногласия, связанные с настоящим Договором путем переговоров, </w:t>
      </w:r>
      <w:r w:rsidRPr="00D322FE">
        <w:rPr>
          <w:snapToGrid w:val="0"/>
          <w:color w:val="000000"/>
        </w:rPr>
        <w:t xml:space="preserve">обмена письмами, уточнением условий Договора, дополнений и изменений, обмена телеграммами, факсами и др. </w:t>
      </w:r>
    </w:p>
    <w:p w14:paraId="1A4F617E" w14:textId="77777777" w:rsidR="00677588" w:rsidRPr="00D322FE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ind w:left="0" w:firstLine="709"/>
        <w:jc w:val="both"/>
        <w:rPr>
          <w:snapToGrid w:val="0"/>
          <w:color w:val="000000"/>
        </w:rPr>
      </w:pPr>
      <w:r w:rsidRPr="00121C70">
        <w:t xml:space="preserve">В случае если разногласия не удастся разрешить путем переговоров, они подлежат передаче на рассмотрение в Арбитражный суд </w:t>
      </w:r>
      <w:r w:rsidR="00D322FE">
        <w:t xml:space="preserve">Санкт-Петербурга и Ленинградской области. </w:t>
      </w:r>
    </w:p>
    <w:p w14:paraId="725BD9D0" w14:textId="77777777" w:rsidR="00677588" w:rsidRPr="00121C70" w:rsidRDefault="00677588" w:rsidP="00E64E46">
      <w:pPr>
        <w:tabs>
          <w:tab w:val="left" w:pos="1418"/>
        </w:tabs>
        <w:ind w:firstLine="709"/>
        <w:jc w:val="both"/>
      </w:pPr>
    </w:p>
    <w:p w14:paraId="48C005DC" w14:textId="77777777" w:rsidR="00677588" w:rsidRDefault="00D322FE" w:rsidP="00422EC2">
      <w:pPr>
        <w:pStyle w:val="ab"/>
        <w:numPr>
          <w:ilvl w:val="0"/>
          <w:numId w:val="5"/>
        </w:numPr>
        <w:tabs>
          <w:tab w:val="left" w:pos="1418"/>
        </w:tabs>
        <w:jc w:val="center"/>
        <w:outlineLvl w:val="0"/>
        <w:rPr>
          <w:b/>
        </w:rPr>
      </w:pPr>
      <w:r>
        <w:rPr>
          <w:b/>
        </w:rPr>
        <w:t>ПРОЧИЕ УСЛОВИЯ</w:t>
      </w:r>
    </w:p>
    <w:p w14:paraId="09ADA829" w14:textId="77777777" w:rsidR="00D322FE" w:rsidRPr="00D322FE" w:rsidRDefault="00D322FE" w:rsidP="00D322FE">
      <w:pPr>
        <w:pStyle w:val="ab"/>
        <w:tabs>
          <w:tab w:val="left" w:pos="1418"/>
        </w:tabs>
        <w:ind w:left="435"/>
        <w:outlineLvl w:val="0"/>
        <w:rPr>
          <w:b/>
        </w:rPr>
      </w:pPr>
    </w:p>
    <w:p w14:paraId="6618DB33" w14:textId="77777777" w:rsidR="00677588" w:rsidRPr="00D322FE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0"/>
          <w:tab w:val="left" w:pos="1418"/>
        </w:tabs>
        <w:ind w:left="0" w:firstLine="709"/>
        <w:jc w:val="both"/>
        <w:rPr>
          <w:color w:val="000000"/>
        </w:rPr>
      </w:pPr>
      <w:r w:rsidRPr="00D322FE">
        <w:rPr>
          <w:color w:val="000000"/>
        </w:rPr>
        <w:t>Стороны согласны, что помимо направления документа по</w:t>
      </w:r>
      <w:r w:rsidRPr="004247FF">
        <w:t xml:space="preserve"> юридическому</w:t>
      </w:r>
      <w:r w:rsidRPr="00D322FE">
        <w:rPr>
          <w:color w:val="000000"/>
        </w:rPr>
        <w:t xml:space="preserve"> адресу </w:t>
      </w:r>
      <w:r>
        <w:rPr>
          <w:noProof/>
        </w:rPr>
        <w:t>Поклажедателя</w:t>
      </w:r>
      <w:r w:rsidRPr="00D322FE">
        <w:rPr>
          <w:color w:val="000000"/>
        </w:rPr>
        <w:t xml:space="preserve">, документ считается врученным </w:t>
      </w:r>
      <w:r>
        <w:rPr>
          <w:noProof/>
        </w:rPr>
        <w:t>Поклажедателю</w:t>
      </w:r>
      <w:r w:rsidRPr="00D322FE">
        <w:rPr>
          <w:color w:val="000000"/>
        </w:rPr>
        <w:t xml:space="preserve"> надлежащим образом при передаче его под роспись одному из лиц, уполномоченных настоящим Договором.</w:t>
      </w:r>
    </w:p>
    <w:p w14:paraId="629E171B" w14:textId="77777777" w:rsidR="00677588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0"/>
          <w:tab w:val="left" w:pos="1418"/>
        </w:tabs>
        <w:ind w:left="0" w:firstLine="709"/>
        <w:jc w:val="both"/>
      </w:pPr>
      <w: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65E95002" w14:textId="77777777" w:rsidR="00677588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0"/>
          <w:tab w:val="left" w:pos="1418"/>
        </w:tabs>
        <w:ind w:left="0" w:firstLine="709"/>
        <w:jc w:val="both"/>
      </w:pPr>
      <w:r>
        <w:t>Договор отражает полное понимание между Сторонами относительно предмета Договора и отменяет все предыдущие переговоры, устные или письменные, между Сторонами. Изменения и дополнения к Договору должны быть совершены Сторонами в письменной форме.</w:t>
      </w:r>
    </w:p>
    <w:p w14:paraId="42AF3777" w14:textId="77777777" w:rsidR="00677588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0"/>
          <w:tab w:val="left" w:pos="1418"/>
        </w:tabs>
        <w:ind w:left="0" w:firstLine="709"/>
        <w:jc w:val="both"/>
      </w:pPr>
      <w:r>
        <w:t>Передача прав и обязанностей по настоящему Договору третьим лицам возможна только с письменного разрешения другой Стороны.</w:t>
      </w:r>
    </w:p>
    <w:p w14:paraId="56EFA8CB" w14:textId="77777777" w:rsidR="00677588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0"/>
          <w:tab w:val="left" w:pos="1418"/>
        </w:tabs>
        <w:ind w:left="0" w:firstLine="709"/>
        <w:jc w:val="both"/>
      </w:pPr>
      <w:r>
        <w:t>Стороны обязуются обеспечить конфиденциальность информации об условиях и осуществлении Договора в рамках действующего Российского законодательства.</w:t>
      </w:r>
    </w:p>
    <w:p w14:paraId="432B6869" w14:textId="77777777" w:rsidR="00677588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0"/>
          <w:tab w:val="left" w:pos="1418"/>
        </w:tabs>
        <w:ind w:left="0" w:firstLine="709"/>
        <w:jc w:val="both"/>
      </w:pPr>
      <w:r>
        <w:t>Настоящий Договор составлен в двух подлинных экземплярах по одному для каждой из Сторон. Все приложения и дополнительные соглашения к Договору является его неотъемлемой частью с момента их подписания.</w:t>
      </w:r>
    </w:p>
    <w:p w14:paraId="735156DD" w14:textId="77777777" w:rsidR="00A23FB2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0"/>
          <w:tab w:val="left" w:pos="1418"/>
        </w:tabs>
        <w:ind w:left="0" w:firstLine="709"/>
        <w:jc w:val="both"/>
      </w:pPr>
      <w:r>
        <w:t xml:space="preserve">Настоящим Стороны договорились, что в соответствии с ч. 2 ст. 425 ГК РФ условия и положения настоящего Договора применяются к отношениям Сторон, возникшим до заключения настоящего Договора. Все ранее заключенные договоры и соглашения между Сторонами теряют свою юридическую силу с момента заключения настоящего Договора. </w:t>
      </w:r>
    </w:p>
    <w:p w14:paraId="127E4A82" w14:textId="77777777" w:rsidR="00A23FB2" w:rsidRPr="00A23FB2" w:rsidRDefault="00A23FB2" w:rsidP="00422EC2">
      <w:pPr>
        <w:pStyle w:val="ab"/>
        <w:numPr>
          <w:ilvl w:val="1"/>
          <w:numId w:val="5"/>
        </w:numPr>
        <w:tabs>
          <w:tab w:val="clear" w:pos="435"/>
          <w:tab w:val="num" w:pos="0"/>
          <w:tab w:val="left" w:pos="1418"/>
        </w:tabs>
        <w:ind w:left="0" w:firstLine="709"/>
        <w:jc w:val="both"/>
      </w:pPr>
      <w:r w:rsidRPr="00A23FB2">
        <w:t>Стороны признают юридическую силу документов, направленных посредством факсимильной связи или по электронной почте по реквизитам, указанным в настоящем Договоре, в том числе факсимильной или сканированной копии настоящего Договора с подписью уполномоченных представителей и печатью каждой из Сторон. При этом каждая Сторона несет ответственность за достоверность и подлинность информации и документов, направленных указанными способами связи другой Стороне. Досылка оригиналов юридически значимых сообщений по реквизитам, указанным в Договоре, является обязательной.</w:t>
      </w:r>
    </w:p>
    <w:p w14:paraId="11FD1833" w14:textId="77777777" w:rsidR="00A23FB2" w:rsidRDefault="00A23FB2" w:rsidP="00A23FB2">
      <w:pPr>
        <w:tabs>
          <w:tab w:val="left" w:pos="1418"/>
        </w:tabs>
        <w:jc w:val="both"/>
      </w:pPr>
    </w:p>
    <w:p w14:paraId="35960E21" w14:textId="77777777" w:rsidR="00677588" w:rsidRPr="00521C6C" w:rsidRDefault="00677588" w:rsidP="00E64E46">
      <w:pPr>
        <w:tabs>
          <w:tab w:val="left" w:pos="1418"/>
        </w:tabs>
        <w:ind w:firstLine="709"/>
        <w:jc w:val="both"/>
      </w:pPr>
    </w:p>
    <w:p w14:paraId="58A8EB44" w14:textId="77777777" w:rsidR="00677588" w:rsidRPr="00D322FE" w:rsidRDefault="00677588" w:rsidP="00422EC2">
      <w:pPr>
        <w:pStyle w:val="ab"/>
        <w:numPr>
          <w:ilvl w:val="0"/>
          <w:numId w:val="5"/>
        </w:numPr>
        <w:tabs>
          <w:tab w:val="left" w:pos="1418"/>
        </w:tabs>
        <w:jc w:val="center"/>
        <w:outlineLvl w:val="0"/>
        <w:rPr>
          <w:b/>
        </w:rPr>
      </w:pPr>
      <w:r w:rsidRPr="00D322FE">
        <w:rPr>
          <w:b/>
        </w:rPr>
        <w:t>СРОК ДЕЙСТВИЯ</w:t>
      </w:r>
      <w:r w:rsidR="00D322FE">
        <w:rPr>
          <w:b/>
        </w:rPr>
        <w:t xml:space="preserve"> ДОГОВОРА</w:t>
      </w:r>
    </w:p>
    <w:p w14:paraId="63568364" w14:textId="77777777" w:rsidR="00D74386" w:rsidRPr="00D74386" w:rsidRDefault="00677588" w:rsidP="00831816">
      <w:pPr>
        <w:pStyle w:val="a5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autoSpaceDE/>
        <w:autoSpaceDN/>
        <w:spacing w:after="0"/>
        <w:ind w:left="0" w:firstLine="709"/>
        <w:jc w:val="both"/>
        <w:rPr>
          <w:color w:val="FF0000"/>
        </w:rPr>
      </w:pPr>
      <w:r w:rsidRPr="00D322FE">
        <w:t xml:space="preserve">Договор вступает в силу с </w:t>
      </w:r>
      <w:r w:rsidR="00D74386" w:rsidRPr="00D74386">
        <w:rPr>
          <w:b/>
        </w:rPr>
        <w:t>«</w:t>
      </w:r>
      <w:r w:rsidR="00D74386" w:rsidRPr="00D74386">
        <w:rPr>
          <w:b/>
        </w:rPr>
        <w:softHyphen/>
      </w:r>
      <w:r w:rsidR="00D74386" w:rsidRPr="00D74386">
        <w:rPr>
          <w:b/>
        </w:rPr>
        <w:softHyphen/>
        <w:t>___» __________ 20___ года</w:t>
      </w:r>
      <w:r w:rsidR="00D74386" w:rsidRPr="00D74386">
        <w:t xml:space="preserve"> </w:t>
      </w:r>
      <w:r w:rsidRPr="00D74386">
        <w:t xml:space="preserve">и </w:t>
      </w:r>
      <w:r w:rsidR="00D322FE" w:rsidRPr="00D74386">
        <w:t xml:space="preserve">действует до </w:t>
      </w:r>
      <w:r w:rsidR="00D74386" w:rsidRPr="00D74386">
        <w:rPr>
          <w:b/>
        </w:rPr>
        <w:t>«</w:t>
      </w:r>
      <w:r w:rsidR="00D74386" w:rsidRPr="00D74386">
        <w:rPr>
          <w:b/>
        </w:rPr>
        <w:softHyphen/>
      </w:r>
      <w:r w:rsidR="00D74386" w:rsidRPr="00D74386">
        <w:rPr>
          <w:b/>
        </w:rPr>
        <w:softHyphen/>
        <w:t>___</w:t>
      </w:r>
      <w:r w:rsidR="009D0E60" w:rsidRPr="00D74386">
        <w:rPr>
          <w:b/>
        </w:rPr>
        <w:t>»</w:t>
      </w:r>
      <w:r w:rsidRPr="00D74386">
        <w:rPr>
          <w:b/>
        </w:rPr>
        <w:t xml:space="preserve"> </w:t>
      </w:r>
      <w:r w:rsidR="00D74386" w:rsidRPr="00D74386">
        <w:rPr>
          <w:b/>
        </w:rPr>
        <w:t xml:space="preserve">___________ 20 ____ </w:t>
      </w:r>
      <w:r w:rsidRPr="00D74386">
        <w:rPr>
          <w:b/>
        </w:rPr>
        <w:t xml:space="preserve">года </w:t>
      </w:r>
      <w:commentRangeStart w:id="2"/>
      <w:r w:rsidRPr="00D74386">
        <w:rPr>
          <w:b/>
        </w:rPr>
        <w:t>включительно</w:t>
      </w:r>
      <w:commentRangeEnd w:id="2"/>
      <w:r w:rsidR="00F936C5">
        <w:rPr>
          <w:rStyle w:val="ad"/>
        </w:rPr>
        <w:commentReference w:id="2"/>
      </w:r>
      <w:r w:rsidR="00F936C5">
        <w:rPr>
          <w:b/>
        </w:rPr>
        <w:t xml:space="preserve">. </w:t>
      </w:r>
      <w:r w:rsidRPr="00D74386">
        <w:rPr>
          <w:b/>
          <w:color w:val="FF0000"/>
        </w:rPr>
        <w:t xml:space="preserve"> </w:t>
      </w:r>
    </w:p>
    <w:p w14:paraId="08FB7E8E" w14:textId="77777777" w:rsidR="00D322FE" w:rsidRPr="00D322FE" w:rsidRDefault="00D322FE" w:rsidP="00831816">
      <w:pPr>
        <w:pStyle w:val="a5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autoSpaceDE/>
        <w:autoSpaceDN/>
        <w:spacing w:after="0"/>
        <w:ind w:left="0" w:firstLine="709"/>
        <w:jc w:val="both"/>
      </w:pPr>
      <w:r w:rsidRPr="00D322FE">
        <w:t xml:space="preserve">Если ни одна из Сторон за 1 (один) месяц до истечения срока действия Договора не известит другую сторону в письменной форме о своем намерении расторгнуть настоящий Договор, срок его действия продлевается автоматически на каждый последующий календарный год. До </w:t>
      </w:r>
      <w:r w:rsidRPr="00D322FE">
        <w:lastRenderedPageBreak/>
        <w:t>завершения Сторонами обязательств, вытекающих из Договора, соответствующие условия сохраняют свою силу</w:t>
      </w:r>
    </w:p>
    <w:p w14:paraId="3332BE4A" w14:textId="77777777" w:rsidR="00677588" w:rsidRPr="00D322FE" w:rsidRDefault="00677588" w:rsidP="00422EC2">
      <w:pPr>
        <w:pStyle w:val="a5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autoSpaceDE/>
        <w:autoSpaceDN/>
        <w:spacing w:after="0"/>
        <w:ind w:left="0" w:firstLine="709"/>
        <w:jc w:val="both"/>
      </w:pPr>
      <w:r w:rsidRPr="00D322FE">
        <w:rPr>
          <w:bCs/>
        </w:rPr>
        <w:t>Стороны имеют право на одностороннее расторжение Договора с письменным уведомлением за 30 (</w:t>
      </w:r>
      <w:r w:rsidR="00D322FE">
        <w:rPr>
          <w:bCs/>
        </w:rPr>
        <w:t>т</w:t>
      </w:r>
      <w:r w:rsidRPr="00D322FE">
        <w:rPr>
          <w:bCs/>
        </w:rPr>
        <w:t xml:space="preserve">ридцать) </w:t>
      </w:r>
      <w:r w:rsidR="00D322FE">
        <w:rPr>
          <w:bCs/>
        </w:rPr>
        <w:t xml:space="preserve">календарных </w:t>
      </w:r>
      <w:r w:rsidRPr="00D322FE">
        <w:rPr>
          <w:bCs/>
        </w:rPr>
        <w:t xml:space="preserve">дней до даты расторжения. </w:t>
      </w:r>
      <w:r w:rsidRPr="00D322FE">
        <w:t>Договор считается расторгнутым по истечении 30 (</w:t>
      </w:r>
      <w:r w:rsidR="00D322FE">
        <w:t>т</w:t>
      </w:r>
      <w:r w:rsidRPr="00D322FE">
        <w:t>ридцати) календарных дней с даты получения уведомления другой Стороной. Поклажедатель обязуется в полном объеме оплачивать услуги Хранителя до даты расторжения Договора.</w:t>
      </w:r>
    </w:p>
    <w:p w14:paraId="3CBAF945" w14:textId="77777777" w:rsidR="00677588" w:rsidRPr="00AE294A" w:rsidRDefault="00677588" w:rsidP="00422EC2">
      <w:pPr>
        <w:pStyle w:val="a5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autoSpaceDE/>
        <w:autoSpaceDN/>
        <w:spacing w:after="0"/>
        <w:ind w:left="0" w:firstLine="709"/>
        <w:jc w:val="both"/>
      </w:pPr>
      <w:r>
        <w:t xml:space="preserve">В </w:t>
      </w:r>
      <w:r w:rsidRPr="001910EE">
        <w:t xml:space="preserve">случае просрочки оплаты услуг </w:t>
      </w:r>
      <w:r>
        <w:t xml:space="preserve">Хранителя </w:t>
      </w:r>
      <w:r w:rsidRPr="001910EE">
        <w:t xml:space="preserve">более чем на </w:t>
      </w:r>
      <w:r>
        <w:t>2</w:t>
      </w:r>
      <w:r w:rsidRPr="001910EE">
        <w:t xml:space="preserve"> месяца, Хранитель имеет право в одностороннем порядке расторгнуть настоящий Договор с письменным уведомлением Поклажедателя за </w:t>
      </w:r>
      <w:r w:rsidR="00D322FE">
        <w:t>10 (десять)</w:t>
      </w:r>
      <w:r w:rsidRPr="001910EE">
        <w:t xml:space="preserve"> календарных дней до даты расторжения Договора. По истечении</w:t>
      </w:r>
      <w:r w:rsidR="00D322FE">
        <w:t xml:space="preserve"> 10 (десяти</w:t>
      </w:r>
      <w:r>
        <w:t>) календарных дней Договор считается расторгнутым.</w:t>
      </w:r>
    </w:p>
    <w:p w14:paraId="6BF9A47B" w14:textId="77777777" w:rsidR="00677588" w:rsidRDefault="00677588" w:rsidP="00422EC2">
      <w:pPr>
        <w:pStyle w:val="a5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autoSpaceDE/>
        <w:autoSpaceDN/>
        <w:spacing w:after="0"/>
        <w:ind w:left="0" w:firstLine="709"/>
        <w:jc w:val="both"/>
        <w:rPr>
          <w:bCs/>
        </w:rPr>
      </w:pPr>
      <w:r w:rsidRPr="00731E05">
        <w:rPr>
          <w:bCs/>
        </w:rPr>
        <w:t xml:space="preserve">В случае расторжения Договора или окончания срока действия Договора, Стороны составляют </w:t>
      </w:r>
      <w:r>
        <w:rPr>
          <w:bCs/>
        </w:rPr>
        <w:t>«</w:t>
      </w:r>
      <w:r w:rsidRPr="00731E05">
        <w:rPr>
          <w:bCs/>
        </w:rPr>
        <w:t>Акт сверки взаимных задолженностей</w:t>
      </w:r>
      <w:r>
        <w:rPr>
          <w:bCs/>
        </w:rPr>
        <w:t>»</w:t>
      </w:r>
      <w:r w:rsidRPr="00731E05">
        <w:rPr>
          <w:bCs/>
        </w:rPr>
        <w:t>, на основании которого, в течение 5-и банковских дней с момента его подписания Сторонами производится полный взаиморасчет Сторон</w:t>
      </w:r>
      <w:r>
        <w:rPr>
          <w:bCs/>
        </w:rPr>
        <w:t>.</w:t>
      </w:r>
    </w:p>
    <w:p w14:paraId="6327E969" w14:textId="77777777" w:rsidR="00677588" w:rsidRPr="00731E05" w:rsidRDefault="00677588" w:rsidP="00422EC2">
      <w:pPr>
        <w:pStyle w:val="a5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autoSpaceDE/>
        <w:autoSpaceDN/>
        <w:spacing w:after="0"/>
        <w:ind w:left="0" w:firstLine="709"/>
        <w:jc w:val="both"/>
        <w:rPr>
          <w:bCs/>
        </w:rPr>
      </w:pPr>
      <w:r w:rsidRPr="006F3258">
        <w:rPr>
          <w:bCs/>
        </w:rPr>
        <w:t>Поклажедатель обязуется вывезти со Склада Товары до даты расторжения/прекращения Договора.</w:t>
      </w:r>
      <w:r>
        <w:rPr>
          <w:bCs/>
        </w:rPr>
        <w:t xml:space="preserve"> В случае если Поклажедатель не вывезет со Склада Товары до даты расторжения настоящего Договора, стоимость всех услуг Хранителя, фактически оказанных Поклажедателю после даты расторжения Договора, увеличивается на 100%.</w:t>
      </w:r>
    </w:p>
    <w:p w14:paraId="0D323C30" w14:textId="77777777" w:rsidR="00677588" w:rsidRDefault="00677588" w:rsidP="00422EC2">
      <w:pPr>
        <w:pStyle w:val="a5"/>
        <w:numPr>
          <w:ilvl w:val="1"/>
          <w:numId w:val="5"/>
        </w:numPr>
        <w:tabs>
          <w:tab w:val="clear" w:pos="435"/>
          <w:tab w:val="num" w:pos="709"/>
          <w:tab w:val="left" w:pos="1418"/>
        </w:tabs>
        <w:autoSpaceDE/>
        <w:autoSpaceDN/>
        <w:spacing w:after="0"/>
        <w:ind w:left="0" w:firstLine="709"/>
        <w:jc w:val="both"/>
        <w:rPr>
          <w:bCs/>
        </w:rPr>
      </w:pPr>
      <w:r w:rsidRPr="006F3258">
        <w:rPr>
          <w:bCs/>
        </w:rPr>
        <w:t>В части финансовых расчетов между Сторонами Договор действует до их полного завершения.</w:t>
      </w:r>
    </w:p>
    <w:p w14:paraId="5B3BA526" w14:textId="77777777" w:rsidR="00677588" w:rsidRDefault="00677588" w:rsidP="00E64E46">
      <w:pPr>
        <w:tabs>
          <w:tab w:val="left" w:pos="1418"/>
        </w:tabs>
        <w:ind w:firstLine="709"/>
        <w:jc w:val="center"/>
        <w:outlineLvl w:val="0"/>
        <w:rPr>
          <w:b/>
        </w:rPr>
      </w:pPr>
    </w:p>
    <w:p w14:paraId="1A3B86FD" w14:textId="77777777" w:rsidR="00677588" w:rsidRPr="00A23FB2" w:rsidRDefault="00677588" w:rsidP="00422EC2">
      <w:pPr>
        <w:pStyle w:val="ab"/>
        <w:numPr>
          <w:ilvl w:val="0"/>
          <w:numId w:val="5"/>
        </w:numPr>
        <w:tabs>
          <w:tab w:val="left" w:pos="1418"/>
        </w:tabs>
        <w:jc w:val="center"/>
        <w:outlineLvl w:val="0"/>
        <w:rPr>
          <w:b/>
        </w:rPr>
      </w:pPr>
      <w:r w:rsidRPr="00A23FB2">
        <w:rPr>
          <w:b/>
        </w:rPr>
        <w:t>ЗАЯВЛЕНИЯ И ГАРАНТИИ</w:t>
      </w:r>
    </w:p>
    <w:p w14:paraId="78B645C3" w14:textId="77777777" w:rsidR="00677588" w:rsidRDefault="00677588" w:rsidP="00E64E46">
      <w:pPr>
        <w:pStyle w:val="a5"/>
        <w:tabs>
          <w:tab w:val="num" w:pos="624"/>
          <w:tab w:val="left" w:pos="1418"/>
        </w:tabs>
        <w:autoSpaceDE/>
        <w:autoSpaceDN/>
        <w:spacing w:after="0"/>
        <w:ind w:firstLine="709"/>
        <w:jc w:val="both"/>
        <w:rPr>
          <w:bCs/>
        </w:rPr>
      </w:pPr>
      <w:r>
        <w:rPr>
          <w:bCs/>
        </w:rPr>
        <w:t>Каждая из Сторон заявляет и гарантирует другой Стороне, что:</w:t>
      </w:r>
    </w:p>
    <w:p w14:paraId="039F5057" w14:textId="77777777" w:rsidR="00A23FB2" w:rsidRDefault="00677588" w:rsidP="00422EC2">
      <w:pPr>
        <w:pStyle w:val="a5"/>
        <w:numPr>
          <w:ilvl w:val="1"/>
          <w:numId w:val="5"/>
        </w:numPr>
        <w:tabs>
          <w:tab w:val="clear" w:pos="435"/>
          <w:tab w:val="left" w:pos="1418"/>
        </w:tabs>
        <w:autoSpaceDE/>
        <w:autoSpaceDN/>
        <w:spacing w:after="0"/>
        <w:ind w:left="0" w:firstLine="709"/>
        <w:jc w:val="both"/>
        <w:rPr>
          <w:bCs/>
        </w:rPr>
      </w:pPr>
      <w:r>
        <w:rPr>
          <w:bCs/>
        </w:rPr>
        <w:t>Она является юридическим лицом, должным образом учрежденным, в соответствии с законодательством страны своей инкорпорации.</w:t>
      </w:r>
    </w:p>
    <w:p w14:paraId="11D9CEE2" w14:textId="77777777" w:rsidR="00A23FB2" w:rsidRDefault="00677588" w:rsidP="00422EC2">
      <w:pPr>
        <w:pStyle w:val="a5"/>
        <w:numPr>
          <w:ilvl w:val="1"/>
          <w:numId w:val="5"/>
        </w:numPr>
        <w:tabs>
          <w:tab w:val="clear" w:pos="435"/>
          <w:tab w:val="left" w:pos="1418"/>
        </w:tabs>
        <w:autoSpaceDE/>
        <w:autoSpaceDN/>
        <w:spacing w:after="0"/>
        <w:ind w:left="0" w:firstLine="709"/>
        <w:jc w:val="both"/>
        <w:rPr>
          <w:bCs/>
        </w:rPr>
      </w:pPr>
      <w:r w:rsidRPr="00A23FB2">
        <w:rPr>
          <w:bCs/>
        </w:rPr>
        <w:t>Она предприняла все внутренние корпоративные действия, необходимые для подписания настоящего Договора.</w:t>
      </w:r>
    </w:p>
    <w:p w14:paraId="6BE26D32" w14:textId="77777777" w:rsidR="00A23FB2" w:rsidRDefault="00677588" w:rsidP="00422EC2">
      <w:pPr>
        <w:pStyle w:val="a5"/>
        <w:numPr>
          <w:ilvl w:val="1"/>
          <w:numId w:val="5"/>
        </w:numPr>
        <w:tabs>
          <w:tab w:val="clear" w:pos="435"/>
          <w:tab w:val="left" w:pos="1418"/>
        </w:tabs>
        <w:autoSpaceDE/>
        <w:autoSpaceDN/>
        <w:spacing w:after="0"/>
        <w:ind w:left="0" w:firstLine="709"/>
        <w:jc w:val="both"/>
        <w:rPr>
          <w:bCs/>
        </w:rPr>
      </w:pPr>
      <w:r w:rsidRPr="00A23FB2">
        <w:rPr>
          <w:bCs/>
        </w:rPr>
        <w:t>Подписание настоящего Договора и выполнение обязательств по нему не нарушит положений ее корпоративных учредительных документов.</w:t>
      </w:r>
    </w:p>
    <w:p w14:paraId="688400BC" w14:textId="77777777" w:rsidR="00677588" w:rsidRPr="00A23FB2" w:rsidRDefault="00677588" w:rsidP="00422EC2">
      <w:pPr>
        <w:pStyle w:val="a5"/>
        <w:numPr>
          <w:ilvl w:val="1"/>
          <w:numId w:val="5"/>
        </w:numPr>
        <w:tabs>
          <w:tab w:val="clear" w:pos="435"/>
          <w:tab w:val="left" w:pos="1418"/>
        </w:tabs>
        <w:autoSpaceDE/>
        <w:autoSpaceDN/>
        <w:spacing w:after="0"/>
        <w:ind w:left="0" w:firstLine="709"/>
        <w:jc w:val="both"/>
        <w:rPr>
          <w:bCs/>
        </w:rPr>
      </w:pPr>
      <w:r w:rsidRPr="00A23FB2">
        <w:rPr>
          <w:bCs/>
        </w:rPr>
        <w:t>Лица, подписывающие настоящий Договор от имени Сторон, должным образом уполномочены на это.</w:t>
      </w:r>
    </w:p>
    <w:p w14:paraId="2B1D29F4" w14:textId="77777777" w:rsidR="00677588" w:rsidRDefault="00677588" w:rsidP="00A23FB2">
      <w:pPr>
        <w:pStyle w:val="a5"/>
        <w:tabs>
          <w:tab w:val="num" w:pos="624"/>
          <w:tab w:val="left" w:pos="1418"/>
        </w:tabs>
        <w:autoSpaceDE/>
        <w:autoSpaceDN/>
        <w:spacing w:after="0"/>
        <w:ind w:firstLine="709"/>
        <w:jc w:val="both"/>
        <w:rPr>
          <w:bCs/>
        </w:rPr>
      </w:pPr>
    </w:p>
    <w:p w14:paraId="18DF4092" w14:textId="77777777" w:rsidR="00677588" w:rsidRDefault="00677588" w:rsidP="00E64E46">
      <w:pPr>
        <w:pStyle w:val="a5"/>
        <w:tabs>
          <w:tab w:val="num" w:pos="624"/>
          <w:tab w:val="left" w:pos="1418"/>
        </w:tabs>
        <w:autoSpaceDE/>
        <w:autoSpaceDN/>
        <w:spacing w:after="0"/>
        <w:ind w:firstLine="709"/>
        <w:jc w:val="both"/>
        <w:rPr>
          <w:bCs/>
        </w:rPr>
      </w:pPr>
    </w:p>
    <w:p w14:paraId="47BCED17" w14:textId="77777777" w:rsidR="00677588" w:rsidRPr="007C7AED" w:rsidRDefault="00677588" w:rsidP="00422EC2">
      <w:pPr>
        <w:pStyle w:val="a5"/>
        <w:numPr>
          <w:ilvl w:val="0"/>
          <w:numId w:val="5"/>
        </w:numPr>
        <w:tabs>
          <w:tab w:val="left" w:pos="1418"/>
        </w:tabs>
        <w:spacing w:after="0"/>
        <w:jc w:val="center"/>
      </w:pPr>
      <w:r w:rsidRPr="00121C70">
        <w:rPr>
          <w:b/>
          <w:noProof/>
        </w:rPr>
        <w:t>ЮРИДИЧЕСКИЕ АДРЕСА</w:t>
      </w:r>
      <w:r>
        <w:rPr>
          <w:b/>
          <w:noProof/>
        </w:rPr>
        <w:t xml:space="preserve"> И ПОДПИСИ</w:t>
      </w:r>
      <w:r w:rsidRPr="00121C70">
        <w:rPr>
          <w:b/>
          <w:noProof/>
        </w:rPr>
        <w:t xml:space="preserve"> СТОРОН</w:t>
      </w:r>
      <w:r>
        <w:rPr>
          <w:b/>
          <w:noProof/>
        </w:rPr>
        <w:t>.</w:t>
      </w:r>
    </w:p>
    <w:p w14:paraId="1210EE56" w14:textId="77777777" w:rsidR="00392619" w:rsidRPr="00392619" w:rsidRDefault="00392619" w:rsidP="00392619">
      <w:pPr>
        <w:pStyle w:val="ab"/>
        <w:numPr>
          <w:ilvl w:val="1"/>
          <w:numId w:val="5"/>
        </w:numPr>
        <w:tabs>
          <w:tab w:val="left" w:pos="567"/>
        </w:tabs>
        <w:rPr>
          <w:noProof/>
        </w:rPr>
      </w:pPr>
      <w:r>
        <w:rPr>
          <w:b/>
          <w:noProof/>
        </w:rPr>
        <w:t xml:space="preserve">Хранитель: </w:t>
      </w:r>
    </w:p>
    <w:p w14:paraId="35E07335" w14:textId="2E941B1B" w:rsidR="00A23FB2" w:rsidRPr="00A23FB2" w:rsidRDefault="00392619" w:rsidP="00392619">
      <w:pPr>
        <w:tabs>
          <w:tab w:val="left" w:pos="567"/>
        </w:tabs>
        <w:rPr>
          <w:noProof/>
        </w:rPr>
      </w:pPr>
      <w:r w:rsidRPr="00392619">
        <w:rPr>
          <w:b/>
          <w:noProof/>
        </w:rPr>
        <w:t>ООО «Экспедитор Ко»</w:t>
      </w:r>
    </w:p>
    <w:p w14:paraId="58806936" w14:textId="77777777" w:rsidR="00392619" w:rsidRDefault="00392619" w:rsidP="00392619">
      <w:pPr>
        <w:shd w:val="clear" w:color="auto" w:fill="FFFFFF"/>
        <w:tabs>
          <w:tab w:val="num" w:pos="709"/>
          <w:tab w:val="left" w:pos="1418"/>
        </w:tabs>
        <w:rPr>
          <w:noProof/>
        </w:rPr>
      </w:pPr>
      <w:r>
        <w:rPr>
          <w:noProof/>
        </w:rPr>
        <w:t>Юридический адрес: 197022, г. Санкт-Петербург, наб. реки Карповки, дом 5, корпус 16, помещение 1.4</w:t>
      </w:r>
    </w:p>
    <w:p w14:paraId="51511748" w14:textId="77777777" w:rsidR="00392619" w:rsidRDefault="00392619" w:rsidP="00392619">
      <w:pPr>
        <w:shd w:val="clear" w:color="auto" w:fill="FFFFFF"/>
        <w:tabs>
          <w:tab w:val="num" w:pos="709"/>
          <w:tab w:val="left" w:pos="1418"/>
        </w:tabs>
        <w:rPr>
          <w:noProof/>
        </w:rPr>
      </w:pPr>
      <w:r>
        <w:rPr>
          <w:noProof/>
        </w:rPr>
        <w:t>Почтовый адрес: 197376, Санкт-Петербург, наб. реки Карповки, д.5, корпус 16</w:t>
      </w:r>
    </w:p>
    <w:p w14:paraId="2EF6F6C1" w14:textId="77777777" w:rsidR="00392619" w:rsidRPr="00392619" w:rsidRDefault="00392619" w:rsidP="00392619">
      <w:pPr>
        <w:shd w:val="clear" w:color="auto" w:fill="FFFFFF"/>
        <w:tabs>
          <w:tab w:val="num" w:pos="709"/>
          <w:tab w:val="left" w:pos="1418"/>
        </w:tabs>
        <w:rPr>
          <w:noProof/>
          <w:lang w:val="en-US"/>
        </w:rPr>
      </w:pPr>
      <w:r w:rsidRPr="00392619">
        <w:rPr>
          <w:noProof/>
          <w:lang w:val="en-US"/>
        </w:rPr>
        <w:t>E-mail: info@unilogist.com</w:t>
      </w:r>
    </w:p>
    <w:p w14:paraId="53651C89" w14:textId="77777777" w:rsidR="00392619" w:rsidRPr="00392619" w:rsidRDefault="00392619" w:rsidP="00392619">
      <w:pPr>
        <w:shd w:val="clear" w:color="auto" w:fill="FFFFFF"/>
        <w:tabs>
          <w:tab w:val="num" w:pos="709"/>
          <w:tab w:val="left" w:pos="1418"/>
        </w:tabs>
        <w:rPr>
          <w:noProof/>
          <w:lang w:val="en-US"/>
        </w:rPr>
      </w:pPr>
      <w:r>
        <w:rPr>
          <w:noProof/>
        </w:rPr>
        <w:t>Тел</w:t>
      </w:r>
      <w:r w:rsidRPr="00392619">
        <w:rPr>
          <w:noProof/>
          <w:lang w:val="en-US"/>
        </w:rPr>
        <w:t>. 7 (812) 334-36-11</w:t>
      </w:r>
    </w:p>
    <w:p w14:paraId="6904861D" w14:textId="77777777" w:rsidR="00392619" w:rsidRDefault="00392619" w:rsidP="00392619">
      <w:pPr>
        <w:shd w:val="clear" w:color="auto" w:fill="FFFFFF"/>
        <w:tabs>
          <w:tab w:val="num" w:pos="709"/>
          <w:tab w:val="left" w:pos="1418"/>
        </w:tabs>
        <w:rPr>
          <w:noProof/>
        </w:rPr>
      </w:pPr>
      <w:r>
        <w:rPr>
          <w:noProof/>
        </w:rPr>
        <w:t>ИНН 7802492423/КПП 781301001</w:t>
      </w:r>
    </w:p>
    <w:p w14:paraId="6D99F846" w14:textId="77777777" w:rsidR="00392619" w:rsidRDefault="00392619" w:rsidP="00392619">
      <w:pPr>
        <w:shd w:val="clear" w:color="auto" w:fill="FFFFFF"/>
        <w:tabs>
          <w:tab w:val="num" w:pos="709"/>
          <w:tab w:val="left" w:pos="1418"/>
        </w:tabs>
        <w:rPr>
          <w:noProof/>
        </w:rPr>
      </w:pPr>
      <w:r>
        <w:rPr>
          <w:noProof/>
        </w:rPr>
        <w:t>ОГРН 1107847019125</w:t>
      </w:r>
    </w:p>
    <w:p w14:paraId="46D68B4B" w14:textId="77777777" w:rsidR="00392619" w:rsidRDefault="00392619" w:rsidP="00392619">
      <w:pPr>
        <w:shd w:val="clear" w:color="auto" w:fill="FFFFFF"/>
        <w:tabs>
          <w:tab w:val="num" w:pos="709"/>
          <w:tab w:val="left" w:pos="1418"/>
        </w:tabs>
        <w:rPr>
          <w:noProof/>
        </w:rPr>
      </w:pPr>
      <w:r>
        <w:rPr>
          <w:noProof/>
        </w:rPr>
        <w:t>ОКПО 64225854</w:t>
      </w:r>
    </w:p>
    <w:p w14:paraId="2FAA8B72" w14:textId="77777777" w:rsidR="00392619" w:rsidRDefault="00392619" w:rsidP="00392619">
      <w:pPr>
        <w:shd w:val="clear" w:color="auto" w:fill="FFFFFF"/>
        <w:tabs>
          <w:tab w:val="num" w:pos="709"/>
          <w:tab w:val="left" w:pos="1418"/>
        </w:tabs>
        <w:rPr>
          <w:noProof/>
        </w:rPr>
      </w:pPr>
      <w:r>
        <w:rPr>
          <w:noProof/>
        </w:rPr>
        <w:t>Банковские реквизиты:</w:t>
      </w:r>
    </w:p>
    <w:p w14:paraId="3CB46E07" w14:textId="77777777" w:rsidR="00392619" w:rsidRDefault="00392619" w:rsidP="00392619">
      <w:pPr>
        <w:shd w:val="clear" w:color="auto" w:fill="FFFFFF"/>
        <w:tabs>
          <w:tab w:val="num" w:pos="709"/>
          <w:tab w:val="left" w:pos="1418"/>
        </w:tabs>
        <w:rPr>
          <w:noProof/>
        </w:rPr>
      </w:pPr>
      <w:r>
        <w:rPr>
          <w:noProof/>
        </w:rPr>
        <w:t>ПАО "БАНК "САНКТ-ПЕТЕРБУРГ" г.Санкт-Петербург</w:t>
      </w:r>
    </w:p>
    <w:p w14:paraId="70EDE5AC" w14:textId="77777777" w:rsidR="00392619" w:rsidRDefault="00392619" w:rsidP="00392619">
      <w:pPr>
        <w:shd w:val="clear" w:color="auto" w:fill="FFFFFF"/>
        <w:tabs>
          <w:tab w:val="num" w:pos="709"/>
          <w:tab w:val="left" w:pos="1418"/>
        </w:tabs>
        <w:rPr>
          <w:noProof/>
        </w:rPr>
      </w:pPr>
      <w:r>
        <w:rPr>
          <w:noProof/>
        </w:rPr>
        <w:t>к/с 30101810900000000790</w:t>
      </w:r>
    </w:p>
    <w:p w14:paraId="7190DD3C" w14:textId="77777777" w:rsidR="00392619" w:rsidRDefault="00392619" w:rsidP="00392619">
      <w:pPr>
        <w:shd w:val="clear" w:color="auto" w:fill="FFFFFF"/>
        <w:tabs>
          <w:tab w:val="num" w:pos="709"/>
          <w:tab w:val="left" w:pos="1418"/>
        </w:tabs>
        <w:rPr>
          <w:noProof/>
        </w:rPr>
      </w:pPr>
      <w:r>
        <w:rPr>
          <w:noProof/>
        </w:rPr>
        <w:t>р/с 40702810690350001431</w:t>
      </w:r>
    </w:p>
    <w:p w14:paraId="654303B0" w14:textId="5D843A69" w:rsidR="00677588" w:rsidRPr="00634204" w:rsidRDefault="00392619" w:rsidP="00392619">
      <w:pPr>
        <w:shd w:val="clear" w:color="auto" w:fill="FFFFFF"/>
        <w:tabs>
          <w:tab w:val="num" w:pos="709"/>
          <w:tab w:val="left" w:pos="1418"/>
        </w:tabs>
        <w:rPr>
          <w:noProof/>
        </w:rPr>
      </w:pPr>
      <w:r>
        <w:rPr>
          <w:noProof/>
        </w:rPr>
        <w:t>БИК 044030790</w:t>
      </w:r>
      <w:r w:rsidR="00677588" w:rsidRPr="00634204">
        <w:rPr>
          <w:noProof/>
        </w:rPr>
        <w:t xml:space="preserve">: </w:t>
      </w:r>
    </w:p>
    <w:p w14:paraId="56F15353" w14:textId="77777777" w:rsidR="00677588" w:rsidRPr="00634204" w:rsidRDefault="00677588" w:rsidP="00E64E46">
      <w:pPr>
        <w:shd w:val="clear" w:color="auto" w:fill="FFFFFF"/>
        <w:tabs>
          <w:tab w:val="left" w:pos="1418"/>
        </w:tabs>
        <w:ind w:firstLine="709"/>
        <w:rPr>
          <w:rFonts w:eastAsia="Times New Roman"/>
          <w:color w:val="000000"/>
        </w:rPr>
      </w:pPr>
    </w:p>
    <w:p w14:paraId="03166F92" w14:textId="77777777" w:rsidR="00677588" w:rsidRPr="007C7AED" w:rsidRDefault="00677588" w:rsidP="00A23FB2">
      <w:pPr>
        <w:tabs>
          <w:tab w:val="left" w:pos="1418"/>
        </w:tabs>
        <w:jc w:val="both"/>
        <w:rPr>
          <w:b/>
        </w:rPr>
      </w:pPr>
      <w:r w:rsidRPr="007C7AED">
        <w:rPr>
          <w:b/>
          <w:bCs/>
        </w:rPr>
        <w:t>От имени Хранителя</w:t>
      </w:r>
      <w:r w:rsidRPr="007C7AED">
        <w:rPr>
          <w:b/>
          <w:noProof/>
        </w:rPr>
        <w:t>:</w:t>
      </w:r>
    </w:p>
    <w:p w14:paraId="0EC2F468" w14:textId="21A6AB93" w:rsidR="00677588" w:rsidRPr="00B845D6" w:rsidRDefault="00392619" w:rsidP="00A23FB2">
      <w:pPr>
        <w:tabs>
          <w:tab w:val="left" w:pos="1418"/>
        </w:tabs>
        <w:jc w:val="both"/>
        <w:rPr>
          <w:bCs/>
        </w:rPr>
      </w:pPr>
      <w:r>
        <w:rPr>
          <w:bCs/>
        </w:rPr>
        <w:t>Генеральный д</w:t>
      </w:r>
      <w:r w:rsidR="00677588">
        <w:rPr>
          <w:bCs/>
        </w:rPr>
        <w:t>иректор</w:t>
      </w:r>
      <w:r w:rsidR="00677588">
        <w:rPr>
          <w:bCs/>
        </w:rPr>
        <w:tab/>
      </w:r>
      <w:r w:rsidR="00677588">
        <w:rPr>
          <w:bCs/>
        </w:rPr>
        <w:tab/>
      </w:r>
      <w:r w:rsidR="00677588">
        <w:rPr>
          <w:bCs/>
        </w:rPr>
        <w:tab/>
      </w:r>
      <w:r w:rsidR="00677588">
        <w:rPr>
          <w:bCs/>
        </w:rPr>
        <w:tab/>
        <w:t xml:space="preserve">                 </w:t>
      </w:r>
      <w:r>
        <w:rPr>
          <w:bCs/>
        </w:rPr>
        <w:t xml:space="preserve">      ___________________  / Котов А.А.</w:t>
      </w:r>
      <w:r w:rsidR="00677588" w:rsidRPr="004577F1">
        <w:rPr>
          <w:bCs/>
        </w:rPr>
        <w:t>/</w:t>
      </w:r>
    </w:p>
    <w:p w14:paraId="6826EE62" w14:textId="77777777" w:rsidR="00677588" w:rsidRDefault="00677588" w:rsidP="00E64E46">
      <w:pPr>
        <w:tabs>
          <w:tab w:val="left" w:pos="1418"/>
        </w:tabs>
        <w:ind w:firstLine="709"/>
        <w:jc w:val="both"/>
        <w:rPr>
          <w:b/>
          <w:noProof/>
        </w:rPr>
      </w:pPr>
      <w:r>
        <w:rPr>
          <w:b/>
          <w:noProof/>
        </w:rPr>
        <w:t xml:space="preserve">       </w:t>
      </w:r>
    </w:p>
    <w:p w14:paraId="389403B6" w14:textId="77777777" w:rsidR="00677588" w:rsidRPr="00A23FB2" w:rsidRDefault="00677588" w:rsidP="00422EC2">
      <w:pPr>
        <w:pStyle w:val="ab"/>
        <w:numPr>
          <w:ilvl w:val="1"/>
          <w:numId w:val="5"/>
        </w:numPr>
        <w:tabs>
          <w:tab w:val="clear" w:pos="435"/>
          <w:tab w:val="num" w:pos="567"/>
          <w:tab w:val="left" w:pos="1418"/>
        </w:tabs>
        <w:ind w:left="0" w:firstLine="0"/>
        <w:jc w:val="both"/>
        <w:rPr>
          <w:b/>
          <w:noProof/>
        </w:rPr>
      </w:pPr>
      <w:r w:rsidRPr="00A23FB2">
        <w:rPr>
          <w:b/>
          <w:noProof/>
        </w:rPr>
        <w:t xml:space="preserve">Поклажедатель: </w:t>
      </w:r>
    </w:p>
    <w:p w14:paraId="215F3C5A" w14:textId="77777777" w:rsidR="00677588" w:rsidRDefault="00677588" w:rsidP="00A23FB2">
      <w:pPr>
        <w:shd w:val="clear" w:color="auto" w:fill="FFFFFF"/>
        <w:tabs>
          <w:tab w:val="num" w:pos="567"/>
          <w:tab w:val="left" w:pos="1418"/>
        </w:tabs>
        <w:rPr>
          <w:noProof/>
        </w:rPr>
      </w:pPr>
      <w:r>
        <w:rPr>
          <w:noProof/>
        </w:rPr>
        <w:t>Юридический и фактический адрес:</w:t>
      </w:r>
    </w:p>
    <w:p w14:paraId="5D9B1D5D" w14:textId="77777777" w:rsidR="00677588" w:rsidRDefault="00677588" w:rsidP="00A23FB2">
      <w:pPr>
        <w:shd w:val="clear" w:color="auto" w:fill="FFFFFF"/>
        <w:tabs>
          <w:tab w:val="num" w:pos="567"/>
          <w:tab w:val="left" w:pos="1418"/>
        </w:tabs>
        <w:rPr>
          <w:noProof/>
        </w:rPr>
      </w:pPr>
      <w:r>
        <w:rPr>
          <w:noProof/>
        </w:rPr>
        <w:t xml:space="preserve">ИНН </w:t>
      </w:r>
    </w:p>
    <w:p w14:paraId="22C25C5E" w14:textId="77777777" w:rsidR="00677588" w:rsidRDefault="00677588" w:rsidP="00A23FB2">
      <w:pPr>
        <w:shd w:val="clear" w:color="auto" w:fill="FFFFFF"/>
        <w:tabs>
          <w:tab w:val="num" w:pos="567"/>
          <w:tab w:val="left" w:pos="1418"/>
        </w:tabs>
        <w:rPr>
          <w:noProof/>
        </w:rPr>
      </w:pPr>
      <w:r>
        <w:rPr>
          <w:noProof/>
        </w:rPr>
        <w:lastRenderedPageBreak/>
        <w:t xml:space="preserve">КПП </w:t>
      </w:r>
    </w:p>
    <w:p w14:paraId="155E44FD" w14:textId="77777777" w:rsidR="00677588" w:rsidRDefault="00677588" w:rsidP="00A23FB2">
      <w:pPr>
        <w:shd w:val="clear" w:color="auto" w:fill="FFFFFF"/>
        <w:tabs>
          <w:tab w:val="num" w:pos="567"/>
          <w:tab w:val="left" w:pos="1418"/>
        </w:tabs>
        <w:rPr>
          <w:noProof/>
        </w:rPr>
      </w:pPr>
      <w:r>
        <w:rPr>
          <w:noProof/>
        </w:rPr>
        <w:t xml:space="preserve">ОГРН </w:t>
      </w:r>
    </w:p>
    <w:p w14:paraId="5C895249" w14:textId="77777777" w:rsidR="00677588" w:rsidRDefault="00677588" w:rsidP="00A23FB2">
      <w:pPr>
        <w:shd w:val="clear" w:color="auto" w:fill="FFFFFF"/>
        <w:tabs>
          <w:tab w:val="num" w:pos="567"/>
          <w:tab w:val="left" w:pos="1418"/>
        </w:tabs>
        <w:rPr>
          <w:noProof/>
        </w:rPr>
      </w:pPr>
      <w:r>
        <w:rPr>
          <w:noProof/>
        </w:rPr>
        <w:t xml:space="preserve">ОКПО </w:t>
      </w:r>
    </w:p>
    <w:p w14:paraId="1B269316" w14:textId="77777777" w:rsidR="00677588" w:rsidRDefault="00677588" w:rsidP="00A23FB2">
      <w:pPr>
        <w:shd w:val="clear" w:color="auto" w:fill="FFFFFF"/>
        <w:tabs>
          <w:tab w:val="num" w:pos="567"/>
          <w:tab w:val="left" w:pos="1418"/>
        </w:tabs>
        <w:rPr>
          <w:noProof/>
        </w:rPr>
      </w:pPr>
      <w:r>
        <w:rPr>
          <w:noProof/>
        </w:rPr>
        <w:t xml:space="preserve">Банк </w:t>
      </w:r>
    </w:p>
    <w:p w14:paraId="31E5814B" w14:textId="77777777" w:rsidR="00677588" w:rsidRDefault="00677588" w:rsidP="00A23FB2">
      <w:pPr>
        <w:shd w:val="clear" w:color="auto" w:fill="FFFFFF"/>
        <w:tabs>
          <w:tab w:val="num" w:pos="567"/>
          <w:tab w:val="left" w:pos="1418"/>
        </w:tabs>
        <w:rPr>
          <w:noProof/>
        </w:rPr>
      </w:pPr>
      <w:r>
        <w:rPr>
          <w:noProof/>
        </w:rPr>
        <w:t xml:space="preserve">Р/с </w:t>
      </w:r>
    </w:p>
    <w:p w14:paraId="4C9DECF7" w14:textId="77777777" w:rsidR="00677588" w:rsidRDefault="00677588" w:rsidP="00A23FB2">
      <w:pPr>
        <w:shd w:val="clear" w:color="auto" w:fill="FFFFFF"/>
        <w:tabs>
          <w:tab w:val="num" w:pos="567"/>
          <w:tab w:val="left" w:pos="1418"/>
        </w:tabs>
        <w:rPr>
          <w:noProof/>
        </w:rPr>
      </w:pPr>
      <w:r>
        <w:rPr>
          <w:noProof/>
        </w:rPr>
        <w:t xml:space="preserve">к/с </w:t>
      </w:r>
    </w:p>
    <w:p w14:paraId="6198ADF3" w14:textId="77777777" w:rsidR="00677588" w:rsidRDefault="00677588" w:rsidP="00A23FB2">
      <w:pPr>
        <w:shd w:val="clear" w:color="auto" w:fill="FFFFFF"/>
        <w:tabs>
          <w:tab w:val="num" w:pos="567"/>
          <w:tab w:val="left" w:pos="1418"/>
        </w:tabs>
        <w:rPr>
          <w:noProof/>
        </w:rPr>
      </w:pPr>
      <w:r>
        <w:rPr>
          <w:noProof/>
        </w:rPr>
        <w:t xml:space="preserve">БИК </w:t>
      </w:r>
    </w:p>
    <w:p w14:paraId="39562489" w14:textId="77777777" w:rsidR="00677588" w:rsidRDefault="00677588" w:rsidP="00A23FB2">
      <w:pPr>
        <w:shd w:val="clear" w:color="auto" w:fill="FFFFFF"/>
        <w:tabs>
          <w:tab w:val="num" w:pos="567"/>
          <w:tab w:val="left" w:pos="1418"/>
        </w:tabs>
        <w:rPr>
          <w:noProof/>
        </w:rPr>
      </w:pPr>
      <w:r>
        <w:rPr>
          <w:noProof/>
        </w:rPr>
        <w:t>Тел.:</w:t>
      </w:r>
    </w:p>
    <w:p w14:paraId="38C46CC5" w14:textId="77777777" w:rsidR="00677588" w:rsidRPr="007764F6" w:rsidRDefault="00677588" w:rsidP="00A23FB2">
      <w:pPr>
        <w:shd w:val="clear" w:color="auto" w:fill="FFFFFF"/>
        <w:tabs>
          <w:tab w:val="num" w:pos="567"/>
          <w:tab w:val="left" w:pos="1418"/>
        </w:tabs>
        <w:rPr>
          <w:rFonts w:eastAsia="Times New Roman"/>
          <w:color w:val="000000"/>
        </w:rPr>
      </w:pPr>
      <w:r>
        <w:rPr>
          <w:noProof/>
          <w:lang w:val="en-US"/>
        </w:rPr>
        <w:t>e</w:t>
      </w:r>
      <w:r w:rsidRPr="007764F6">
        <w:rPr>
          <w:noProof/>
        </w:rPr>
        <w:t>-</w:t>
      </w:r>
      <w:r>
        <w:rPr>
          <w:noProof/>
          <w:lang w:val="en-US"/>
        </w:rPr>
        <w:t>mail</w:t>
      </w:r>
      <w:r w:rsidRPr="007764F6">
        <w:rPr>
          <w:noProof/>
        </w:rPr>
        <w:t>:</w:t>
      </w:r>
    </w:p>
    <w:p w14:paraId="628D829A" w14:textId="77777777" w:rsidR="00677588" w:rsidRDefault="00677588" w:rsidP="00A23FB2">
      <w:pPr>
        <w:shd w:val="clear" w:color="auto" w:fill="FFFFFF"/>
        <w:tabs>
          <w:tab w:val="num" w:pos="567"/>
          <w:tab w:val="left" w:pos="1418"/>
        </w:tabs>
        <w:rPr>
          <w:noProof/>
        </w:rPr>
      </w:pPr>
    </w:p>
    <w:p w14:paraId="69D84142" w14:textId="77777777" w:rsidR="00677588" w:rsidRDefault="00677588" w:rsidP="00E64E46">
      <w:pPr>
        <w:shd w:val="clear" w:color="auto" w:fill="FFFFFF"/>
        <w:tabs>
          <w:tab w:val="left" w:pos="1418"/>
        </w:tabs>
        <w:ind w:firstLine="709"/>
        <w:rPr>
          <w:noProof/>
        </w:rPr>
      </w:pPr>
    </w:p>
    <w:p w14:paraId="284C6FB9" w14:textId="77777777" w:rsidR="00677588" w:rsidRPr="004577F1" w:rsidRDefault="00677588" w:rsidP="00A23FB2">
      <w:pPr>
        <w:tabs>
          <w:tab w:val="left" w:pos="1418"/>
        </w:tabs>
        <w:jc w:val="both"/>
        <w:rPr>
          <w:b/>
          <w:bCs/>
        </w:rPr>
      </w:pPr>
      <w:r w:rsidRPr="004577F1">
        <w:rPr>
          <w:b/>
          <w:noProof/>
        </w:rPr>
        <w:t>От имени Поклажедателя</w:t>
      </w:r>
      <w:r w:rsidRPr="004577F1">
        <w:rPr>
          <w:b/>
          <w:bCs/>
        </w:rPr>
        <w:t xml:space="preserve">: </w:t>
      </w:r>
    </w:p>
    <w:p w14:paraId="1766D185" w14:textId="77777777" w:rsidR="00677588" w:rsidRPr="00332002" w:rsidRDefault="00677588" w:rsidP="00A23FB2">
      <w:pPr>
        <w:tabs>
          <w:tab w:val="left" w:pos="1418"/>
        </w:tabs>
        <w:jc w:val="both"/>
        <w:rPr>
          <w:bCs/>
        </w:rPr>
      </w:pPr>
      <w:r>
        <w:rPr>
          <w:bCs/>
        </w:rPr>
        <w:t>Генеральный директор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___________________/                                  </w:t>
      </w:r>
      <w:r w:rsidRPr="00332002">
        <w:rPr>
          <w:bCs/>
        </w:rPr>
        <w:t>/</w:t>
      </w:r>
    </w:p>
    <w:p w14:paraId="5E808F77" w14:textId="77777777" w:rsidR="00677588" w:rsidRDefault="00677588" w:rsidP="00A23FB2">
      <w:pPr>
        <w:tabs>
          <w:tab w:val="left" w:pos="1418"/>
        </w:tabs>
        <w:adjustRightInd w:val="0"/>
        <w:jc w:val="right"/>
        <w:rPr>
          <w:b/>
          <w:noProof/>
        </w:rPr>
      </w:pPr>
    </w:p>
    <w:p w14:paraId="050CB242" w14:textId="77777777" w:rsidR="00677588" w:rsidRDefault="0067758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</w:p>
    <w:p w14:paraId="531F4247" w14:textId="77777777" w:rsidR="00677588" w:rsidRDefault="0067758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</w:p>
    <w:p w14:paraId="713E6F63" w14:textId="77777777" w:rsidR="00FA2538" w:rsidRDefault="00FA253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</w:p>
    <w:p w14:paraId="034421C1" w14:textId="77777777" w:rsidR="00FA2538" w:rsidRDefault="00FA253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</w:p>
    <w:p w14:paraId="67CF9518" w14:textId="77777777" w:rsidR="00FA2538" w:rsidRDefault="00FA253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</w:p>
    <w:p w14:paraId="2197AB77" w14:textId="77777777" w:rsidR="00FA2538" w:rsidRDefault="00FA253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</w:p>
    <w:p w14:paraId="5299B45E" w14:textId="77777777" w:rsidR="00FA2538" w:rsidRDefault="00FA253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</w:p>
    <w:p w14:paraId="6DA96691" w14:textId="77777777" w:rsidR="00FA2538" w:rsidRDefault="00FA253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</w:p>
    <w:p w14:paraId="16D0C283" w14:textId="77777777" w:rsidR="00FA2538" w:rsidRDefault="00FA253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</w:p>
    <w:p w14:paraId="61C2DC8D" w14:textId="77777777" w:rsidR="00FA2538" w:rsidRDefault="00FA253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</w:p>
    <w:p w14:paraId="0B93F993" w14:textId="77777777" w:rsidR="00944F4B" w:rsidRDefault="00944F4B">
      <w:pPr>
        <w:autoSpaceDE/>
        <w:autoSpaceDN/>
        <w:spacing w:after="160" w:line="259" w:lineRule="auto"/>
        <w:rPr>
          <w:b/>
          <w:noProof/>
        </w:rPr>
      </w:pPr>
      <w:r>
        <w:rPr>
          <w:b/>
          <w:noProof/>
        </w:rPr>
        <w:br w:type="page"/>
      </w:r>
    </w:p>
    <w:p w14:paraId="46DA228A" w14:textId="77777777" w:rsidR="00407F13" w:rsidRDefault="00407F13" w:rsidP="00407F13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  <w:r>
        <w:rPr>
          <w:b/>
          <w:noProof/>
        </w:rPr>
        <w:lastRenderedPageBreak/>
        <w:t>ПРИЛОЖЕНИЕ № 1</w:t>
      </w:r>
    </w:p>
    <w:p w14:paraId="396BF36E" w14:textId="77777777" w:rsidR="00407F13" w:rsidRDefault="00407F13" w:rsidP="00407F13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  <w:r>
        <w:rPr>
          <w:b/>
          <w:noProof/>
        </w:rPr>
        <w:t xml:space="preserve"> к Договору складского </w:t>
      </w:r>
    </w:p>
    <w:p w14:paraId="7D66A0FE" w14:textId="77777777" w:rsidR="00407F13" w:rsidRDefault="00407F13" w:rsidP="00407F13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  <w:r>
        <w:rPr>
          <w:b/>
          <w:noProof/>
        </w:rPr>
        <w:t>хранения №________</w:t>
      </w:r>
    </w:p>
    <w:p w14:paraId="653B2EE6" w14:textId="77777777" w:rsidR="00407F13" w:rsidRDefault="00407F13" w:rsidP="00407F13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  <w:r>
        <w:rPr>
          <w:b/>
          <w:noProof/>
        </w:rPr>
        <w:t>от «___»    ________    20__ г.</w:t>
      </w:r>
    </w:p>
    <w:p w14:paraId="2A832CDC" w14:textId="77777777" w:rsidR="00407F13" w:rsidRDefault="00407F13" w:rsidP="00407F13">
      <w:pPr>
        <w:tabs>
          <w:tab w:val="left" w:pos="1418"/>
        </w:tabs>
        <w:adjustRightInd w:val="0"/>
        <w:ind w:firstLine="709"/>
        <w:jc w:val="center"/>
        <w:rPr>
          <w:b/>
          <w:noProof/>
        </w:rPr>
      </w:pPr>
    </w:p>
    <w:p w14:paraId="055CBEB4" w14:textId="77777777" w:rsidR="00407F13" w:rsidRDefault="00856FBD">
      <w:pPr>
        <w:autoSpaceDE/>
        <w:autoSpaceDN/>
        <w:spacing w:after="160" w:line="259" w:lineRule="auto"/>
        <w:rPr>
          <w:b/>
          <w:noProof/>
        </w:rPr>
      </w:pPr>
      <w:r>
        <w:rPr>
          <w:b/>
          <w:noProof/>
        </w:rPr>
        <w:t xml:space="preserve">Наименование клиента: </w:t>
      </w:r>
    </w:p>
    <w:tbl>
      <w:tblPr>
        <w:tblW w:w="1048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21"/>
        <w:gridCol w:w="832"/>
        <w:gridCol w:w="511"/>
        <w:gridCol w:w="1275"/>
        <w:gridCol w:w="217"/>
        <w:gridCol w:w="634"/>
        <w:gridCol w:w="641"/>
        <w:gridCol w:w="209"/>
        <w:gridCol w:w="642"/>
        <w:gridCol w:w="67"/>
        <w:gridCol w:w="851"/>
        <w:gridCol w:w="74"/>
        <w:gridCol w:w="567"/>
        <w:gridCol w:w="209"/>
        <w:gridCol w:w="642"/>
        <w:gridCol w:w="67"/>
        <w:gridCol w:w="783"/>
        <w:gridCol w:w="709"/>
        <w:gridCol w:w="142"/>
        <w:gridCol w:w="992"/>
      </w:tblGrid>
      <w:tr w:rsidR="00407F13" w:rsidRPr="00407F13" w14:paraId="2E88AFCA" w14:textId="77777777" w:rsidTr="00856FBD">
        <w:trPr>
          <w:gridAfter w:val="1"/>
          <w:wAfter w:w="992" w:type="dxa"/>
          <w:trHeight w:val="450"/>
        </w:trPr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CBD8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заявки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EEDF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9FA8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A6B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1E57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B13E" w14:textId="77777777" w:rsidR="00407F13" w:rsidRPr="00407F13" w:rsidRDefault="00407F13" w:rsidP="00407F13">
            <w:pPr>
              <w:autoSpaceDE/>
              <w:autoSpaceDN/>
              <w:ind w:left="-175" w:right="-18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 заявки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D75D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522A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FD58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02FDA" w14:textId="77777777" w:rsidR="00407F13" w:rsidRPr="00407F13" w:rsidRDefault="00407F13" w:rsidP="00407F13">
            <w:pPr>
              <w:autoSpaceDE/>
              <w:autoSpaceDN/>
              <w:ind w:left="-742" w:firstLine="7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07F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___/___/_______</w:t>
            </w:r>
          </w:p>
        </w:tc>
      </w:tr>
      <w:tr w:rsidR="00407F13" w:rsidRPr="00407F13" w14:paraId="1D9FD961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99F2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B047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8C0E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BD0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2AAF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2216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8DC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880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1BC6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6879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7F13" w:rsidRPr="00407F13" w14:paraId="1FD713A7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158A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048F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A8F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868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4DE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7F13" w:rsidRPr="00407F13" w14:paraId="0B2A6D5F" w14:textId="77777777" w:rsidTr="00856FBD">
        <w:trPr>
          <w:trHeight w:val="225"/>
        </w:trPr>
        <w:tc>
          <w:tcPr>
            <w:tcW w:w="104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BB12" w14:textId="77777777" w:rsidR="00407F13" w:rsidRPr="00407F13" w:rsidRDefault="00407F13" w:rsidP="00407F13">
            <w:pPr>
              <w:tabs>
                <w:tab w:val="left" w:pos="1418"/>
              </w:tabs>
              <w:adjustRightInd w:val="0"/>
              <w:ind w:firstLine="709"/>
              <w:jc w:val="center"/>
              <w:rPr>
                <w:b/>
                <w:noProof/>
                <w:sz w:val="20"/>
                <w:szCs w:val="20"/>
              </w:rPr>
            </w:pPr>
            <w:r w:rsidRPr="00407F13">
              <w:rPr>
                <w:b/>
                <w:noProof/>
                <w:sz w:val="20"/>
                <w:szCs w:val="20"/>
              </w:rPr>
              <w:t>ЗАЯВКА НА ПРИЕМ / ВЫДАЧУ ТОВАРА СО СКЛАДА ХРАНИТЕЛЯ</w:t>
            </w:r>
          </w:p>
        </w:tc>
      </w:tr>
      <w:tr w:rsidR="00407F13" w:rsidRPr="00407F13" w14:paraId="666370A2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8217" w14:textId="77777777" w:rsidR="00407F13" w:rsidRPr="00407F13" w:rsidRDefault="00407F13" w:rsidP="00407F13">
            <w:pPr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AF7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D6B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7DA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5E1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283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997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DE0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4E73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4E52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7F13" w:rsidRPr="00407F13" w14:paraId="4D11CB6A" w14:textId="77777777" w:rsidTr="00856FBD">
        <w:trPr>
          <w:trHeight w:val="225"/>
        </w:trPr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4F6AF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Тип заявки (прием/отгрузка)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4667" w14:textId="77777777" w:rsidR="00407F13" w:rsidRPr="00407F13" w:rsidRDefault="00407F13" w:rsidP="00407F13">
            <w:pPr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07F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4947A66F" w14:textId="77777777" w:rsidTr="00856FBD">
        <w:trPr>
          <w:trHeight w:val="225"/>
        </w:trPr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6DDC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Тип отгрузки (доставка/самовывоз)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6E48" w14:textId="77777777" w:rsidR="00407F13" w:rsidRPr="00407F13" w:rsidRDefault="00407F13" w:rsidP="00407F13">
            <w:pPr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07F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398B773E" w14:textId="77777777" w:rsidTr="00856FBD">
        <w:trPr>
          <w:trHeight w:val="225"/>
        </w:trPr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C7D7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Тип загрузки (паллетизированный/непаллетизированный)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62F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07F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05DFDBCB" w14:textId="77777777" w:rsidTr="00856FBD">
        <w:trPr>
          <w:trHeight w:val="225"/>
        </w:trPr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4823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Дата (отгрузки/приема)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2C8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07F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___/___/_______</w:t>
            </w:r>
          </w:p>
        </w:tc>
      </w:tr>
      <w:tr w:rsidR="00407F13" w:rsidRPr="00407F13" w14:paraId="1E3F852F" w14:textId="77777777" w:rsidTr="00856FBD">
        <w:trPr>
          <w:trHeight w:val="225"/>
        </w:trPr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A18E" w14:textId="77777777" w:rsidR="00407F13" w:rsidRPr="00407F13" w:rsidRDefault="00B06DA6" w:rsidP="00407F13">
            <w:pPr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Время</w:t>
            </w:r>
            <w:r w:rsidR="00407F13" w:rsidRPr="00407F13">
              <w:rPr>
                <w:rFonts w:eastAsia="Times New Roman"/>
                <w:color w:val="000000"/>
                <w:sz w:val="18"/>
                <w:szCs w:val="18"/>
              </w:rPr>
              <w:t xml:space="preserve"> (отгрузки/приема)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C83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07F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548A40CA" w14:textId="77777777" w:rsidTr="00856FBD">
        <w:trPr>
          <w:trHeight w:val="225"/>
        </w:trPr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1852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Наименование Грузополучателя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B6C3" w14:textId="77777777" w:rsidR="00407F13" w:rsidRPr="00407F13" w:rsidRDefault="00407F13" w:rsidP="00407F13">
            <w:pPr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07F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7F697A97" w14:textId="77777777" w:rsidTr="00856FBD">
        <w:trPr>
          <w:trHeight w:val="225"/>
        </w:trPr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5914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Адрес грузополучателя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29F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07F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05B84A31" w14:textId="77777777" w:rsidTr="00856FBD">
        <w:trPr>
          <w:trHeight w:val="225"/>
        </w:trPr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EF17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Контакты Грузополучателя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FF2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07F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0553D298" w14:textId="77777777" w:rsidTr="00856FBD">
        <w:trPr>
          <w:trHeight w:val="225"/>
        </w:trPr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EBEE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Данные на машину (номер/марка)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D0C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07F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7E630F7E" w14:textId="77777777" w:rsidTr="00856FBD">
        <w:trPr>
          <w:trHeight w:val="225"/>
        </w:trPr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B255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Контактные данные водителя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720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07F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03D257AF" w14:textId="77777777" w:rsidTr="00856FBD">
        <w:trPr>
          <w:trHeight w:val="225"/>
        </w:trPr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4158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ФИО водителя (паспортные данные)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AE73" w14:textId="77777777" w:rsidR="00407F13" w:rsidRPr="00407F13" w:rsidRDefault="00407F13" w:rsidP="00407F13">
            <w:pPr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07F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13F538AC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894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2A53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9656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0F2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F216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246F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AC7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FC1F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FA64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B2F4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7F13" w:rsidRPr="00407F13" w14:paraId="36B3665F" w14:textId="77777777" w:rsidTr="00856FBD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E5E4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7F13">
              <w:rPr>
                <w:rFonts w:eastAsia="Times New Roman"/>
                <w:color w:val="000000"/>
                <w:sz w:val="16"/>
                <w:szCs w:val="16"/>
              </w:rPr>
              <w:t>№                  п/п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39A4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407F13">
              <w:rPr>
                <w:rFonts w:eastAsia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0BF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7F13">
              <w:rPr>
                <w:rFonts w:eastAsia="Times New Roman"/>
                <w:color w:val="000000"/>
                <w:sz w:val="16"/>
                <w:szCs w:val="16"/>
              </w:rPr>
              <w:t>Артикул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DB57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7F13">
              <w:rPr>
                <w:rFonts w:eastAsia="Times New Roman"/>
                <w:color w:val="000000"/>
                <w:sz w:val="16"/>
                <w:szCs w:val="16"/>
              </w:rPr>
              <w:t>Код товара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7AB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7F13">
              <w:rPr>
                <w:rFonts w:eastAsia="Times New Roman"/>
                <w:color w:val="000000"/>
                <w:sz w:val="16"/>
                <w:szCs w:val="16"/>
              </w:rPr>
              <w:t xml:space="preserve">Единица измерения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2D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7F13">
              <w:rPr>
                <w:rFonts w:eastAsia="Times New Roman"/>
                <w:color w:val="000000"/>
                <w:sz w:val="16"/>
                <w:szCs w:val="16"/>
              </w:rPr>
              <w:t xml:space="preserve">Количество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125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407F13">
              <w:rPr>
                <w:rFonts w:eastAsia="Times New Roman"/>
                <w:sz w:val="16"/>
                <w:szCs w:val="16"/>
              </w:rPr>
              <w:t>Объем, 1 шт.(м3)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FE22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407F13">
              <w:rPr>
                <w:rFonts w:eastAsia="Times New Roman"/>
                <w:sz w:val="16"/>
                <w:szCs w:val="16"/>
              </w:rPr>
              <w:t>Общий объем (м3)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265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407F13">
              <w:rPr>
                <w:rFonts w:eastAsia="Times New Roman"/>
                <w:sz w:val="16"/>
                <w:szCs w:val="16"/>
              </w:rPr>
              <w:t>Вес,1 шт. (кг)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604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7F13">
              <w:rPr>
                <w:rFonts w:eastAsia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407F13" w:rsidRPr="00407F13" w14:paraId="19C4DE4D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0C4D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ABE1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C2A3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B046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24B9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CF5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C388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FA58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D5CF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7038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754E863D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EE2A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91F5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2F87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51D8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926D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39F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6E7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3B2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EC14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909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5DB1AA0B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BCA2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7109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4C7A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8E8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CED1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0D9A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B98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DE5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4E5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D838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36A3CA0B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4FB3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487E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C1A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AA4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CBAD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69D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32B7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94E2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8C6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01C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462F9620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DBEA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8AA2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2E89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14C3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5243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8A83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A9F2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6109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71F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909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3D3D77BD" w14:textId="77777777" w:rsidTr="00856FBD">
        <w:trPr>
          <w:trHeight w:val="2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2138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21C8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D797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7ED7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E6C7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570F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8A2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D53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466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7F17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0EDB4E0C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542A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CC8A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989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6CC8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126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1876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2F8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EF0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4306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28B4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5358121A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CEDF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F071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F81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75E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BF17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C5D3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076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7C1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71D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1576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0F3AB06A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5F29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A16D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C46A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ECF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FDD3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5AA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5C36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7AD4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F08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53C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3D30066B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86CE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84CC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5887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2BC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5691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CF2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897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AD6F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5F0E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6CD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36B75E3E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102F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C8B2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249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6D9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397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915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204F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3EC8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4E7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A323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36C6E858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32FC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CBCF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8B02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9828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F47F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8E4A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AB23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3A1A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CFD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11A7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0282BFC7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460C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F82D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AA9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5CCF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4CC3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AD54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5D3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B776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159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C81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0783C99C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F475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0B11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5E93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E74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3E6A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633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093A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EFD4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7838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053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7A910713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0DFB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4BBE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B80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BB2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C6BD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341F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860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1E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2F36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37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10DAD18F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6DD9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E0BE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BAB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6C6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93E9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473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95F2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28A6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49F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49A9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7A1F08F0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0369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B048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8B88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9DE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4572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F0A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AA3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B3A7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DAB3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C50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3B21548C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C667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2C2C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3C9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71E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8F97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7F4E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9919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0BAE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E383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CF24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57408A02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48BE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583F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3DB4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13E8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8C50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BB99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8A97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8A9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89A2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E517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29183FC1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42B8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7E6E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B2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504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7EB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252B" w14:textId="77777777" w:rsidR="00407F13" w:rsidRPr="005B2187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B2187">
              <w:rPr>
                <w:rFonts w:eastAsia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A66F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B29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07A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FE4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4E8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07F1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07F13" w:rsidRPr="00407F13" w14:paraId="2A267A3F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A25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75B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F213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9686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616F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07F13">
              <w:rPr>
                <w:rFonts w:eastAsia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8F2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407F1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BA7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E43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407F1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E7AC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6A0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7F13" w:rsidRPr="00407F13" w14:paraId="2AB6481E" w14:textId="77777777" w:rsidTr="00856FBD">
        <w:trPr>
          <w:trHeight w:val="2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90B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71EF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BE67" w14:textId="77777777" w:rsid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C197ACB" w14:textId="77777777" w:rsidR="00856FBD" w:rsidRDefault="00856FBD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8887D82" w14:textId="77777777" w:rsidR="00856FBD" w:rsidRPr="00407F13" w:rsidRDefault="00856FBD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D42B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5DB2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5AF8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A5C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7F6F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8024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D578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7F13" w:rsidRPr="00407F13" w14:paraId="55CFDB39" w14:textId="77777777" w:rsidTr="00856FBD">
        <w:trPr>
          <w:trHeight w:val="255"/>
        </w:trPr>
        <w:tc>
          <w:tcPr>
            <w:tcW w:w="104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9737A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7F1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Форму утверждаем:</w:t>
            </w:r>
          </w:p>
        </w:tc>
      </w:tr>
      <w:tr w:rsidR="00407F13" w:rsidRPr="00407F13" w14:paraId="51C96C57" w14:textId="77777777" w:rsidTr="00856FBD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F3A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F367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8BB0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AD8A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4F5D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8085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5113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08D1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F544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2C83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7F13" w:rsidRPr="00407F13" w14:paraId="6AFEE447" w14:textId="77777777" w:rsidTr="00856FBD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1BC6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506C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622BE" w14:textId="77777777" w:rsidR="00407F13" w:rsidRPr="00407F13" w:rsidRDefault="00407F13" w:rsidP="00407F13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8EE5" w14:textId="77777777" w:rsidR="00407F13" w:rsidRDefault="00407F13" w:rsidP="00407F13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</w:p>
          <w:p w14:paraId="48399FB0" w14:textId="77777777" w:rsidR="00856FBD" w:rsidRPr="00407F13" w:rsidRDefault="00856FBD" w:rsidP="00407F13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FB20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F2D0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D687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BF07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3C0C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5D4B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</w:tr>
      <w:tr w:rsidR="00407F13" w:rsidRPr="00407F13" w14:paraId="51320B75" w14:textId="77777777" w:rsidTr="00856FBD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766C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49B55" w14:textId="77777777" w:rsidR="00407F13" w:rsidRDefault="00407F13" w:rsidP="00407F1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07F13">
              <w:rPr>
                <w:rFonts w:eastAsia="Times New Roman"/>
                <w:color w:val="000000"/>
                <w:sz w:val="20"/>
                <w:szCs w:val="20"/>
              </w:rPr>
              <w:t>от Хранителя</w:t>
            </w:r>
          </w:p>
          <w:p w14:paraId="4133E62D" w14:textId="2497D41D" w:rsidR="00392619" w:rsidRPr="00407F13" w:rsidRDefault="00392619" w:rsidP="00407F1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Генеральный директор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171F" w14:textId="77777777" w:rsidR="00407F13" w:rsidRPr="00407F13" w:rsidRDefault="00407F13" w:rsidP="00407F1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0B1A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D49D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61BB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FC7B" w14:textId="77777777" w:rsidR="00407F13" w:rsidRDefault="00407F13" w:rsidP="00407F13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407F13">
              <w:rPr>
                <w:rFonts w:eastAsia="Times New Roman"/>
                <w:color w:val="000000"/>
                <w:sz w:val="20"/>
                <w:szCs w:val="20"/>
              </w:rPr>
              <w:t>от Поклажедателя</w:t>
            </w:r>
          </w:p>
          <w:p w14:paraId="131CC158" w14:textId="6FB113E8" w:rsidR="005B2187" w:rsidRPr="00407F13" w:rsidRDefault="00392619" w:rsidP="00407F13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Генеральный директор</w:t>
            </w:r>
          </w:p>
        </w:tc>
      </w:tr>
      <w:tr w:rsidR="00407F13" w:rsidRPr="00407F13" w14:paraId="21D7307A" w14:textId="77777777" w:rsidTr="00856FBD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7414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7DE4F" w14:textId="1A55CB2F" w:rsidR="00407F13" w:rsidRPr="00407F13" w:rsidRDefault="00392619" w:rsidP="00407F1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</w:t>
            </w:r>
            <w:r w:rsidR="00407F13" w:rsidRPr="00407F13">
              <w:rPr>
                <w:rFonts w:eastAsia="Times New Roman"/>
                <w:color w:val="000000"/>
                <w:sz w:val="20"/>
                <w:szCs w:val="20"/>
              </w:rPr>
              <w:t xml:space="preserve">__________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/ Котов А.А./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5BA3" w14:textId="77777777" w:rsidR="00407F13" w:rsidRPr="00407F13" w:rsidRDefault="00407F13" w:rsidP="00407F1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3503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81CB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0A15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DB075" w14:textId="588F5DF6" w:rsidR="00407F13" w:rsidRPr="00407F13" w:rsidRDefault="00392619" w:rsidP="005B2187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_______________/ /</w:t>
            </w:r>
          </w:p>
        </w:tc>
      </w:tr>
      <w:tr w:rsidR="00407F13" w:rsidRPr="00407F13" w14:paraId="438C2EAA" w14:textId="77777777" w:rsidTr="00856FBD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8618" w14:textId="77777777" w:rsidR="00407F13" w:rsidRPr="00407F13" w:rsidRDefault="00407F13" w:rsidP="00407F13">
            <w:pPr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3563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FBAB" w14:textId="77777777" w:rsidR="00407F13" w:rsidRPr="00407F13" w:rsidRDefault="00407F13" w:rsidP="00407F13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ADC1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AEC3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4D07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C562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1127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C2C3" w14:textId="77777777" w:rsidR="00407F13" w:rsidRPr="00407F13" w:rsidRDefault="00407F13" w:rsidP="00407F13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7228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</w:tr>
      <w:tr w:rsidR="00407F13" w:rsidRPr="00407F13" w14:paraId="11986ACB" w14:textId="77777777" w:rsidTr="00856FBD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0A32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F0339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407F13">
              <w:rPr>
                <w:rFonts w:eastAsia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5A48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34F4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4DD8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107C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B6E05" w14:textId="77777777" w:rsidR="00407F13" w:rsidRPr="00407F13" w:rsidRDefault="00407F13" w:rsidP="00407F13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407F13">
              <w:rPr>
                <w:rFonts w:eastAsia="Times New Roman"/>
                <w:color w:val="000000"/>
                <w:sz w:val="20"/>
                <w:szCs w:val="20"/>
              </w:rPr>
              <w:t>М.П.</w:t>
            </w:r>
          </w:p>
        </w:tc>
      </w:tr>
    </w:tbl>
    <w:p w14:paraId="1F45B155" w14:textId="77777777" w:rsidR="00407F13" w:rsidRDefault="00407F13" w:rsidP="00407F13">
      <w:pPr>
        <w:autoSpaceDE/>
        <w:autoSpaceDN/>
        <w:spacing w:after="160" w:line="259" w:lineRule="auto"/>
        <w:ind w:left="-426" w:firstLine="142"/>
        <w:rPr>
          <w:b/>
          <w:noProof/>
        </w:rPr>
      </w:pPr>
      <w:r>
        <w:rPr>
          <w:b/>
          <w:noProof/>
        </w:rPr>
        <w:br w:type="page"/>
      </w:r>
    </w:p>
    <w:p w14:paraId="4FB0DD93" w14:textId="77777777" w:rsidR="00FA2538" w:rsidRDefault="00FA253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</w:p>
    <w:p w14:paraId="4F31261F" w14:textId="77777777" w:rsidR="00FA2538" w:rsidRDefault="00FA253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</w:p>
    <w:p w14:paraId="2B90454F" w14:textId="77777777" w:rsidR="00677588" w:rsidRDefault="0067758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  <w:r>
        <w:rPr>
          <w:b/>
          <w:noProof/>
        </w:rPr>
        <w:t xml:space="preserve">ПРИЛОЖЕНИЕ № </w:t>
      </w:r>
      <w:r w:rsidR="006B73BB">
        <w:rPr>
          <w:b/>
          <w:noProof/>
        </w:rPr>
        <w:t>2</w:t>
      </w:r>
    </w:p>
    <w:p w14:paraId="58BFBD91" w14:textId="77777777" w:rsidR="00677588" w:rsidRDefault="0067758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  <w:r>
        <w:rPr>
          <w:b/>
          <w:noProof/>
        </w:rPr>
        <w:t xml:space="preserve"> к Договору складского </w:t>
      </w:r>
    </w:p>
    <w:p w14:paraId="4ED843A9" w14:textId="77777777" w:rsidR="00677588" w:rsidRDefault="0067758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  <w:r>
        <w:rPr>
          <w:b/>
          <w:noProof/>
        </w:rPr>
        <w:t>хранения №________</w:t>
      </w:r>
    </w:p>
    <w:p w14:paraId="59A87805" w14:textId="77777777" w:rsidR="00677588" w:rsidRDefault="0067758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  <w:r>
        <w:rPr>
          <w:b/>
          <w:noProof/>
        </w:rPr>
        <w:t>от «___»    ________    20__ г.</w:t>
      </w:r>
    </w:p>
    <w:p w14:paraId="2F11388D" w14:textId="77777777" w:rsidR="00677588" w:rsidRDefault="00677588" w:rsidP="00E64E46">
      <w:pPr>
        <w:tabs>
          <w:tab w:val="left" w:pos="1418"/>
        </w:tabs>
        <w:adjustRightInd w:val="0"/>
        <w:ind w:firstLine="709"/>
        <w:jc w:val="center"/>
        <w:rPr>
          <w:b/>
          <w:noProof/>
        </w:rPr>
      </w:pPr>
    </w:p>
    <w:p w14:paraId="42B33FCE" w14:textId="77777777" w:rsidR="00677588" w:rsidRDefault="00677588" w:rsidP="00E64E46">
      <w:pPr>
        <w:tabs>
          <w:tab w:val="left" w:pos="1418"/>
        </w:tabs>
        <w:adjustRightInd w:val="0"/>
        <w:ind w:firstLine="709"/>
        <w:jc w:val="center"/>
        <w:rPr>
          <w:b/>
          <w:noProof/>
        </w:rPr>
      </w:pPr>
    </w:p>
    <w:p w14:paraId="71A39FB8" w14:textId="77777777" w:rsidR="00733735" w:rsidRPr="00634204" w:rsidRDefault="00677588" w:rsidP="00E64E46">
      <w:pPr>
        <w:tabs>
          <w:tab w:val="left" w:pos="1418"/>
        </w:tabs>
        <w:adjustRightInd w:val="0"/>
        <w:ind w:firstLine="709"/>
        <w:jc w:val="center"/>
        <w:rPr>
          <w:b/>
          <w:noProof/>
          <w:sz w:val="20"/>
          <w:szCs w:val="20"/>
        </w:rPr>
      </w:pPr>
      <w:r w:rsidRPr="00634204">
        <w:rPr>
          <w:b/>
          <w:noProof/>
          <w:sz w:val="20"/>
          <w:szCs w:val="20"/>
        </w:rPr>
        <w:t>СТОИМОСТЬ УСЛУГ СКЛАДСКОГО ХРАНЕНИЯ</w:t>
      </w:r>
    </w:p>
    <w:tbl>
      <w:tblPr>
        <w:tblpPr w:leftFromText="180" w:rightFromText="180" w:vertAnchor="text" w:horzAnchor="margin" w:tblpXSpec="center" w:tblpY="400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048"/>
        <w:gridCol w:w="1038"/>
        <w:gridCol w:w="1975"/>
      </w:tblGrid>
      <w:tr w:rsidR="00634204" w:rsidRPr="00634204" w14:paraId="42052550" w14:textId="77777777" w:rsidTr="00634204">
        <w:trPr>
          <w:trHeight w:hRule="exact" w:val="717"/>
        </w:trPr>
        <w:tc>
          <w:tcPr>
            <w:tcW w:w="776" w:type="dxa"/>
            <w:shd w:val="clear" w:color="auto" w:fill="auto"/>
          </w:tcPr>
          <w:p w14:paraId="7E48EFC4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048" w:type="dxa"/>
            <w:shd w:val="clear" w:color="auto" w:fill="auto"/>
          </w:tcPr>
          <w:p w14:paraId="4F232A3D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14:paraId="13183FB4" w14:textId="77777777" w:rsidR="00634204" w:rsidRPr="00634204" w:rsidRDefault="00634204" w:rsidP="00634204">
            <w:pPr>
              <w:autoSpaceDE/>
              <w:autoSpaceDN/>
              <w:spacing w:before="120"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shd w:val="clear" w:color="auto" w:fill="auto"/>
          </w:tcPr>
          <w:p w14:paraId="24509231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Цена без НДС*</w:t>
            </w:r>
          </w:p>
        </w:tc>
      </w:tr>
      <w:tr w:rsidR="00634204" w:rsidRPr="00634204" w14:paraId="5E5D3138" w14:textId="77777777" w:rsidTr="00634204">
        <w:trPr>
          <w:trHeight w:hRule="exact" w:val="460"/>
        </w:trPr>
        <w:tc>
          <w:tcPr>
            <w:tcW w:w="9837" w:type="dxa"/>
            <w:gridSpan w:val="4"/>
            <w:shd w:val="clear" w:color="auto" w:fill="auto"/>
          </w:tcPr>
          <w:p w14:paraId="5A753ACA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Услуги склада ответственного хранения (СОХ)</w:t>
            </w:r>
          </w:p>
        </w:tc>
      </w:tr>
      <w:tr w:rsidR="00634204" w:rsidRPr="00634204" w14:paraId="178662C7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38362961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48" w:type="dxa"/>
            <w:shd w:val="clear" w:color="auto" w:fill="auto"/>
          </w:tcPr>
          <w:p w14:paraId="10DE47A2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Хранение груза</w:t>
            </w:r>
          </w:p>
        </w:tc>
        <w:tc>
          <w:tcPr>
            <w:tcW w:w="1038" w:type="dxa"/>
            <w:shd w:val="clear" w:color="auto" w:fill="auto"/>
          </w:tcPr>
          <w:p w14:paraId="3A6EB9B7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975" w:type="dxa"/>
            <w:shd w:val="clear" w:color="auto" w:fill="auto"/>
          </w:tcPr>
          <w:p w14:paraId="44D76D3C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25,00</w:t>
            </w:r>
          </w:p>
        </w:tc>
      </w:tr>
      <w:tr w:rsidR="00634204" w:rsidRPr="00634204" w14:paraId="7F6D965D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198826D1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48" w:type="dxa"/>
            <w:shd w:val="clear" w:color="auto" w:fill="auto"/>
          </w:tcPr>
          <w:p w14:paraId="1745CE16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 xml:space="preserve">Погрузо-разгрузочные работы: </w:t>
            </w:r>
          </w:p>
        </w:tc>
        <w:tc>
          <w:tcPr>
            <w:tcW w:w="1038" w:type="dxa"/>
            <w:shd w:val="clear" w:color="auto" w:fill="auto"/>
          </w:tcPr>
          <w:p w14:paraId="6BFFD145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shd w:val="clear" w:color="auto" w:fill="auto"/>
          </w:tcPr>
          <w:p w14:paraId="500C3582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4204" w:rsidRPr="00634204" w14:paraId="48C40AD9" w14:textId="77777777" w:rsidTr="00634204">
        <w:trPr>
          <w:trHeight w:hRule="exact" w:val="720"/>
        </w:trPr>
        <w:tc>
          <w:tcPr>
            <w:tcW w:w="776" w:type="dxa"/>
            <w:shd w:val="clear" w:color="auto" w:fill="auto"/>
          </w:tcPr>
          <w:p w14:paraId="2A2E5B55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048" w:type="dxa"/>
            <w:shd w:val="clear" w:color="auto" w:fill="auto"/>
          </w:tcPr>
          <w:p w14:paraId="4F7294EF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- паллетированный груз (механическая выгрузка)</w:t>
            </w:r>
          </w:p>
        </w:tc>
        <w:tc>
          <w:tcPr>
            <w:tcW w:w="1038" w:type="dxa"/>
            <w:shd w:val="clear" w:color="auto" w:fill="auto"/>
          </w:tcPr>
          <w:p w14:paraId="79C8727B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75" w:type="dxa"/>
            <w:shd w:val="clear" w:color="auto" w:fill="auto"/>
          </w:tcPr>
          <w:p w14:paraId="19DCDAD6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130,00</w:t>
            </w:r>
          </w:p>
        </w:tc>
      </w:tr>
      <w:tr w:rsidR="00634204" w:rsidRPr="00634204" w14:paraId="7D0D6D55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23E10F22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048" w:type="dxa"/>
            <w:shd w:val="clear" w:color="auto" w:fill="auto"/>
          </w:tcPr>
          <w:p w14:paraId="0C0E5F33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- непаллетированный груз (короб, упаковка)</w:t>
            </w:r>
          </w:p>
        </w:tc>
        <w:tc>
          <w:tcPr>
            <w:tcW w:w="1038" w:type="dxa"/>
            <w:shd w:val="clear" w:color="auto" w:fill="auto"/>
          </w:tcPr>
          <w:p w14:paraId="1E66E4D2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975" w:type="dxa"/>
            <w:shd w:val="clear" w:color="auto" w:fill="auto"/>
          </w:tcPr>
          <w:p w14:paraId="6C651617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170,00</w:t>
            </w:r>
          </w:p>
        </w:tc>
      </w:tr>
      <w:tr w:rsidR="00634204" w:rsidRPr="00634204" w14:paraId="3338F978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07285530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6048" w:type="dxa"/>
            <w:shd w:val="clear" w:color="auto" w:fill="auto"/>
          </w:tcPr>
          <w:p w14:paraId="3158B6EE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- негабаритный груз</w:t>
            </w:r>
          </w:p>
        </w:tc>
        <w:tc>
          <w:tcPr>
            <w:tcW w:w="3013" w:type="dxa"/>
            <w:gridSpan w:val="2"/>
            <w:shd w:val="clear" w:color="auto" w:fill="auto"/>
          </w:tcPr>
          <w:p w14:paraId="336E8D8C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по запросу</w:t>
            </w:r>
          </w:p>
        </w:tc>
      </w:tr>
      <w:tr w:rsidR="00634204" w:rsidRPr="00634204" w14:paraId="160C86FC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2BC7409E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48" w:type="dxa"/>
            <w:shd w:val="clear" w:color="auto" w:fill="auto"/>
          </w:tcPr>
          <w:p w14:paraId="1606C6F1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Фотографирование груза за одну фотографию</w:t>
            </w:r>
          </w:p>
        </w:tc>
        <w:tc>
          <w:tcPr>
            <w:tcW w:w="1038" w:type="dxa"/>
            <w:shd w:val="clear" w:color="auto" w:fill="auto"/>
          </w:tcPr>
          <w:p w14:paraId="1D0AC15A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75" w:type="dxa"/>
            <w:shd w:val="clear" w:color="auto" w:fill="auto"/>
          </w:tcPr>
          <w:p w14:paraId="40A85D35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634204" w:rsidRPr="00634204" w14:paraId="22B7DD60" w14:textId="77777777" w:rsidTr="00634204">
        <w:trPr>
          <w:trHeight w:hRule="exact" w:val="731"/>
        </w:trPr>
        <w:tc>
          <w:tcPr>
            <w:tcW w:w="776" w:type="dxa"/>
            <w:shd w:val="clear" w:color="auto" w:fill="auto"/>
          </w:tcPr>
          <w:p w14:paraId="79A32505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48" w:type="dxa"/>
            <w:shd w:val="clear" w:color="auto" w:fill="auto"/>
          </w:tcPr>
          <w:p w14:paraId="02D028DB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Упаковка товара стрейч-пленкой при отгрузке (грузоместо)</w:t>
            </w:r>
          </w:p>
        </w:tc>
        <w:tc>
          <w:tcPr>
            <w:tcW w:w="1038" w:type="dxa"/>
            <w:shd w:val="clear" w:color="auto" w:fill="auto"/>
          </w:tcPr>
          <w:p w14:paraId="06BC0CBD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75" w:type="dxa"/>
            <w:shd w:val="clear" w:color="auto" w:fill="auto"/>
          </w:tcPr>
          <w:p w14:paraId="77416475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80,00</w:t>
            </w:r>
          </w:p>
        </w:tc>
      </w:tr>
      <w:tr w:rsidR="00634204" w:rsidRPr="00634204" w14:paraId="60E680FE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02B46067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48" w:type="dxa"/>
            <w:shd w:val="clear" w:color="auto" w:fill="auto"/>
          </w:tcPr>
          <w:p w14:paraId="5CE30F8E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Доставка по СПб:</w:t>
            </w:r>
          </w:p>
          <w:p w14:paraId="0DD8A703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а) 3+1 часа</w:t>
            </w:r>
          </w:p>
          <w:p w14:paraId="4B8BE233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б) до 1,5тн</w:t>
            </w:r>
          </w:p>
          <w:p w14:paraId="50719CA3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в) до 4м по полу</w:t>
            </w:r>
          </w:p>
        </w:tc>
        <w:tc>
          <w:tcPr>
            <w:tcW w:w="1038" w:type="dxa"/>
            <w:shd w:val="clear" w:color="auto" w:fill="auto"/>
          </w:tcPr>
          <w:p w14:paraId="3192F873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75" w:type="dxa"/>
            <w:shd w:val="clear" w:color="auto" w:fill="auto"/>
          </w:tcPr>
          <w:p w14:paraId="6E522872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2 300,00</w:t>
            </w:r>
          </w:p>
        </w:tc>
      </w:tr>
      <w:tr w:rsidR="00634204" w:rsidRPr="00634204" w14:paraId="2C08E963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05EF798D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8" w:type="dxa"/>
            <w:shd w:val="clear" w:color="auto" w:fill="auto"/>
          </w:tcPr>
          <w:p w14:paraId="4F16D191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Работа одного сотрудника склада (мин. час)</w:t>
            </w:r>
          </w:p>
        </w:tc>
        <w:tc>
          <w:tcPr>
            <w:tcW w:w="1038" w:type="dxa"/>
            <w:shd w:val="clear" w:color="auto" w:fill="auto"/>
          </w:tcPr>
          <w:p w14:paraId="39727C1F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shd w:val="clear" w:color="auto" w:fill="auto"/>
          </w:tcPr>
          <w:p w14:paraId="78107FEF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4204" w:rsidRPr="00634204" w14:paraId="44601E62" w14:textId="77777777" w:rsidTr="00634204">
        <w:trPr>
          <w:trHeight w:hRule="exact" w:val="641"/>
        </w:trPr>
        <w:tc>
          <w:tcPr>
            <w:tcW w:w="776" w:type="dxa"/>
            <w:shd w:val="clear" w:color="auto" w:fill="auto"/>
          </w:tcPr>
          <w:p w14:paraId="6CEE54A7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6048" w:type="dxa"/>
            <w:shd w:val="clear" w:color="auto" w:fill="auto"/>
          </w:tcPr>
          <w:p w14:paraId="0E3274C5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Укомплектование, разукомплектование места (мин. час)</w:t>
            </w:r>
          </w:p>
        </w:tc>
        <w:tc>
          <w:tcPr>
            <w:tcW w:w="1038" w:type="dxa"/>
            <w:vMerge w:val="restart"/>
            <w:shd w:val="clear" w:color="auto" w:fill="auto"/>
          </w:tcPr>
          <w:p w14:paraId="40B664D6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14:paraId="30473338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14:paraId="3684BE24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1975" w:type="dxa"/>
            <w:vMerge w:val="restart"/>
            <w:shd w:val="clear" w:color="auto" w:fill="auto"/>
          </w:tcPr>
          <w:p w14:paraId="1D7F39E8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14:paraId="34DD300E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14:paraId="24895A76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450,00</w:t>
            </w:r>
          </w:p>
        </w:tc>
      </w:tr>
      <w:tr w:rsidR="00634204" w:rsidRPr="00634204" w14:paraId="4A966FF0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367A7450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6048" w:type="dxa"/>
            <w:shd w:val="clear" w:color="auto" w:fill="auto"/>
          </w:tcPr>
          <w:p w14:paraId="12CCEB52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Инвентаризация остатков</w:t>
            </w:r>
          </w:p>
        </w:tc>
        <w:tc>
          <w:tcPr>
            <w:tcW w:w="1038" w:type="dxa"/>
            <w:vMerge/>
            <w:shd w:val="clear" w:color="auto" w:fill="auto"/>
          </w:tcPr>
          <w:p w14:paraId="5A6C5C7D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14:paraId="0A250DFE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4204" w:rsidRPr="00634204" w14:paraId="1C7BC1C1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0851198A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6048" w:type="dxa"/>
            <w:shd w:val="clear" w:color="auto" w:fill="auto"/>
          </w:tcPr>
          <w:p w14:paraId="2A4D8452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Маркировка товара (мин. час)</w:t>
            </w:r>
          </w:p>
        </w:tc>
        <w:tc>
          <w:tcPr>
            <w:tcW w:w="1038" w:type="dxa"/>
            <w:vMerge/>
            <w:shd w:val="clear" w:color="auto" w:fill="auto"/>
          </w:tcPr>
          <w:p w14:paraId="7ADA18AC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14:paraId="1BF18B5A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4204" w:rsidRPr="00634204" w14:paraId="6F7A4189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52C4DC95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6048" w:type="dxa"/>
            <w:shd w:val="clear" w:color="auto" w:fill="auto"/>
          </w:tcPr>
          <w:p w14:paraId="654F274E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Маркировка места</w:t>
            </w:r>
          </w:p>
        </w:tc>
        <w:tc>
          <w:tcPr>
            <w:tcW w:w="1038" w:type="dxa"/>
            <w:vMerge/>
            <w:shd w:val="clear" w:color="auto" w:fill="auto"/>
          </w:tcPr>
          <w:p w14:paraId="28A3B9BF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14:paraId="2C19A922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4204" w:rsidRPr="00634204" w14:paraId="65CF719B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403109D9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6.5</w:t>
            </w:r>
          </w:p>
        </w:tc>
        <w:tc>
          <w:tcPr>
            <w:tcW w:w="6048" w:type="dxa"/>
            <w:shd w:val="clear" w:color="auto" w:fill="auto"/>
          </w:tcPr>
          <w:p w14:paraId="3453A505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Прочие манипуляции с грузом</w:t>
            </w:r>
          </w:p>
        </w:tc>
        <w:tc>
          <w:tcPr>
            <w:tcW w:w="1038" w:type="dxa"/>
            <w:vMerge/>
            <w:shd w:val="clear" w:color="auto" w:fill="auto"/>
          </w:tcPr>
          <w:p w14:paraId="07EE8CD5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14:paraId="659D7CF3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4204" w:rsidRPr="00634204" w14:paraId="5A11FC1B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624646C3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6048" w:type="dxa"/>
            <w:shd w:val="clear" w:color="auto" w:fill="auto"/>
          </w:tcPr>
          <w:p w14:paraId="3D157F8E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Сверхурочная работа</w:t>
            </w:r>
          </w:p>
        </w:tc>
        <w:tc>
          <w:tcPr>
            <w:tcW w:w="1038" w:type="dxa"/>
            <w:shd w:val="clear" w:color="auto" w:fill="auto"/>
          </w:tcPr>
          <w:p w14:paraId="7CCB46D2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1975" w:type="dxa"/>
            <w:shd w:val="clear" w:color="auto" w:fill="auto"/>
          </w:tcPr>
          <w:p w14:paraId="1D68D722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850,00</w:t>
            </w:r>
          </w:p>
        </w:tc>
      </w:tr>
      <w:tr w:rsidR="00634204" w:rsidRPr="00634204" w14:paraId="5D45DA89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7F017FF5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48" w:type="dxa"/>
            <w:shd w:val="clear" w:color="auto" w:fill="auto"/>
          </w:tcPr>
          <w:p w14:paraId="7796C646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Обрешётка груза</w:t>
            </w:r>
          </w:p>
        </w:tc>
        <w:tc>
          <w:tcPr>
            <w:tcW w:w="1038" w:type="dxa"/>
            <w:shd w:val="clear" w:color="auto" w:fill="auto"/>
          </w:tcPr>
          <w:p w14:paraId="6E415766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975" w:type="dxa"/>
            <w:shd w:val="clear" w:color="auto" w:fill="auto"/>
          </w:tcPr>
          <w:p w14:paraId="5BC2DA84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800,00</w:t>
            </w:r>
          </w:p>
        </w:tc>
      </w:tr>
      <w:tr w:rsidR="00634204" w:rsidRPr="00634204" w14:paraId="7177A197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5BDD98C7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48" w:type="dxa"/>
            <w:shd w:val="clear" w:color="auto" w:fill="auto"/>
          </w:tcPr>
          <w:p w14:paraId="5F3AF06B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Предоставление паллет</w:t>
            </w:r>
          </w:p>
        </w:tc>
        <w:tc>
          <w:tcPr>
            <w:tcW w:w="1038" w:type="dxa"/>
            <w:shd w:val="clear" w:color="auto" w:fill="auto"/>
          </w:tcPr>
          <w:p w14:paraId="732628D0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75" w:type="dxa"/>
            <w:shd w:val="clear" w:color="auto" w:fill="auto"/>
          </w:tcPr>
          <w:p w14:paraId="19F89BA4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350,00</w:t>
            </w:r>
          </w:p>
        </w:tc>
      </w:tr>
      <w:tr w:rsidR="00634204" w:rsidRPr="00634204" w14:paraId="544C678E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157F14D8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48" w:type="dxa"/>
            <w:shd w:val="clear" w:color="auto" w:fill="auto"/>
          </w:tcPr>
          <w:p w14:paraId="474F6707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Паллетирование (на 1 палл.)</w:t>
            </w:r>
          </w:p>
        </w:tc>
        <w:tc>
          <w:tcPr>
            <w:tcW w:w="1038" w:type="dxa"/>
            <w:shd w:val="clear" w:color="auto" w:fill="auto"/>
          </w:tcPr>
          <w:p w14:paraId="4C305919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75" w:type="dxa"/>
            <w:shd w:val="clear" w:color="auto" w:fill="auto"/>
          </w:tcPr>
          <w:p w14:paraId="75D700F3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34204" w:rsidRPr="00634204" w14:paraId="19558B66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122DA767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48" w:type="dxa"/>
            <w:shd w:val="clear" w:color="auto" w:fill="auto"/>
          </w:tcPr>
          <w:p w14:paraId="7C7BD4B5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Оформление ТН</w:t>
            </w:r>
          </w:p>
        </w:tc>
        <w:tc>
          <w:tcPr>
            <w:tcW w:w="1038" w:type="dxa"/>
            <w:shd w:val="clear" w:color="auto" w:fill="auto"/>
          </w:tcPr>
          <w:p w14:paraId="359C3018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75" w:type="dxa"/>
            <w:shd w:val="clear" w:color="auto" w:fill="auto"/>
          </w:tcPr>
          <w:p w14:paraId="43EDEACD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300,00</w:t>
            </w:r>
          </w:p>
        </w:tc>
      </w:tr>
      <w:tr w:rsidR="00634204" w:rsidRPr="00634204" w14:paraId="24CA6180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01D18221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48" w:type="dxa"/>
            <w:shd w:val="clear" w:color="auto" w:fill="auto"/>
          </w:tcPr>
          <w:p w14:paraId="5D79D6B2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Взвешивание</w:t>
            </w:r>
          </w:p>
        </w:tc>
        <w:tc>
          <w:tcPr>
            <w:tcW w:w="1038" w:type="dxa"/>
            <w:shd w:val="clear" w:color="auto" w:fill="auto"/>
          </w:tcPr>
          <w:p w14:paraId="262E590A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shd w:val="clear" w:color="auto" w:fill="auto"/>
          </w:tcPr>
          <w:p w14:paraId="5B1A8E1A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4204" w:rsidRPr="00634204" w14:paraId="207B97B6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030B2E1E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6048" w:type="dxa"/>
            <w:shd w:val="clear" w:color="auto" w:fill="auto"/>
          </w:tcPr>
          <w:p w14:paraId="5EF4D45E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до 50кг</w:t>
            </w:r>
          </w:p>
        </w:tc>
        <w:tc>
          <w:tcPr>
            <w:tcW w:w="1038" w:type="dxa"/>
            <w:shd w:val="clear" w:color="auto" w:fill="auto"/>
          </w:tcPr>
          <w:p w14:paraId="7183FF14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75" w:type="dxa"/>
            <w:shd w:val="clear" w:color="auto" w:fill="auto"/>
          </w:tcPr>
          <w:p w14:paraId="6FDD8671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15,00</w:t>
            </w:r>
          </w:p>
        </w:tc>
      </w:tr>
      <w:tr w:rsidR="00634204" w:rsidRPr="00634204" w14:paraId="3387C679" w14:textId="77777777" w:rsidTr="00634204">
        <w:trPr>
          <w:trHeight w:hRule="exact" w:val="460"/>
        </w:trPr>
        <w:tc>
          <w:tcPr>
            <w:tcW w:w="776" w:type="dxa"/>
            <w:shd w:val="clear" w:color="auto" w:fill="auto"/>
          </w:tcPr>
          <w:p w14:paraId="4077E1EE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6048" w:type="dxa"/>
            <w:shd w:val="clear" w:color="auto" w:fill="auto"/>
          </w:tcPr>
          <w:p w14:paraId="522345DF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от 51 до 120кг</w:t>
            </w:r>
          </w:p>
        </w:tc>
        <w:tc>
          <w:tcPr>
            <w:tcW w:w="1038" w:type="dxa"/>
            <w:shd w:val="clear" w:color="auto" w:fill="auto"/>
          </w:tcPr>
          <w:p w14:paraId="2E3C50C2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75" w:type="dxa"/>
            <w:shd w:val="clear" w:color="auto" w:fill="auto"/>
          </w:tcPr>
          <w:p w14:paraId="5AF2E6A9" w14:textId="77777777" w:rsidR="00634204" w:rsidRPr="00634204" w:rsidRDefault="00634204" w:rsidP="00634204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34204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</w:tbl>
    <w:p w14:paraId="4031ED51" w14:textId="77777777" w:rsidR="00733735" w:rsidRPr="00634204" w:rsidRDefault="00733735" w:rsidP="00733735">
      <w:pPr>
        <w:ind w:left="360"/>
        <w:jc w:val="both"/>
        <w:rPr>
          <w:b/>
          <w:sz w:val="20"/>
          <w:szCs w:val="20"/>
        </w:rPr>
      </w:pPr>
      <w:r w:rsidRPr="00634204">
        <w:rPr>
          <w:color w:val="000000"/>
          <w:sz w:val="20"/>
          <w:szCs w:val="20"/>
        </w:rPr>
        <w:br/>
      </w:r>
    </w:p>
    <w:p w14:paraId="566A1CA2" w14:textId="77777777" w:rsidR="00733735" w:rsidRPr="00634204" w:rsidRDefault="00301DCE" w:rsidP="00733735">
      <w:pPr>
        <w:jc w:val="both"/>
        <w:rPr>
          <w:sz w:val="20"/>
          <w:szCs w:val="20"/>
        </w:rPr>
      </w:pPr>
      <w:r w:rsidRPr="00634204">
        <w:rPr>
          <w:sz w:val="20"/>
          <w:szCs w:val="20"/>
        </w:rPr>
        <w:t>*</w:t>
      </w:r>
      <w:r w:rsidR="00733735" w:rsidRPr="00634204">
        <w:rPr>
          <w:sz w:val="20"/>
          <w:szCs w:val="20"/>
        </w:rPr>
        <w:t>ООО «Экспедитор Ко» работает на упрощенной системе налогообложения (без НДС).</w:t>
      </w:r>
    </w:p>
    <w:p w14:paraId="3FD95562" w14:textId="77777777" w:rsidR="00733735" w:rsidRPr="00634204" w:rsidRDefault="00733735" w:rsidP="00E64E46">
      <w:pPr>
        <w:tabs>
          <w:tab w:val="left" w:pos="1418"/>
        </w:tabs>
        <w:adjustRightInd w:val="0"/>
        <w:ind w:firstLine="709"/>
        <w:jc w:val="center"/>
        <w:rPr>
          <w:b/>
          <w:noProof/>
          <w:sz w:val="20"/>
          <w:szCs w:val="20"/>
        </w:rPr>
      </w:pPr>
    </w:p>
    <w:p w14:paraId="0FAD64F9" w14:textId="77777777" w:rsidR="00677588" w:rsidRPr="00634204" w:rsidRDefault="00677588" w:rsidP="00733735">
      <w:pPr>
        <w:pStyle w:val="ListParagraph1"/>
        <w:tabs>
          <w:tab w:val="left" w:pos="1418"/>
        </w:tabs>
        <w:adjustRightInd w:val="0"/>
        <w:ind w:left="0"/>
        <w:jc w:val="both"/>
        <w:rPr>
          <w:noProof/>
          <w:sz w:val="20"/>
          <w:szCs w:val="20"/>
        </w:rPr>
      </w:pPr>
      <w:r w:rsidRPr="00634204">
        <w:rPr>
          <w:sz w:val="20"/>
          <w:szCs w:val="20"/>
        </w:rPr>
        <w:lastRenderedPageBreak/>
        <w:t>Н</w:t>
      </w:r>
      <w:r w:rsidRPr="00634204">
        <w:rPr>
          <w:noProof/>
          <w:sz w:val="20"/>
          <w:szCs w:val="20"/>
        </w:rPr>
        <w:t xml:space="preserve">астоящее </w:t>
      </w:r>
      <w:r w:rsidRPr="00634204">
        <w:rPr>
          <w:sz w:val="20"/>
          <w:szCs w:val="20"/>
        </w:rPr>
        <w:t>Приложение</w:t>
      </w:r>
      <w:r w:rsidRPr="00634204">
        <w:rPr>
          <w:noProof/>
          <w:sz w:val="20"/>
          <w:szCs w:val="20"/>
        </w:rPr>
        <w:t xml:space="preserve"> является неотъемлемой частью договора № __</w:t>
      </w:r>
      <w:r w:rsidR="0083396D" w:rsidRPr="00634204">
        <w:rPr>
          <w:noProof/>
          <w:sz w:val="20"/>
          <w:szCs w:val="20"/>
        </w:rPr>
        <w:t xml:space="preserve">_ от «___» ________   20__ г., </w:t>
      </w:r>
      <w:r w:rsidRPr="00634204">
        <w:rPr>
          <w:sz w:val="20"/>
          <w:szCs w:val="20"/>
        </w:rPr>
        <w:t>в</w:t>
      </w:r>
      <w:r w:rsidRPr="00634204">
        <w:rPr>
          <w:noProof/>
          <w:sz w:val="20"/>
          <w:szCs w:val="20"/>
        </w:rPr>
        <w:t xml:space="preserve">ступает </w:t>
      </w:r>
      <w:r w:rsidRPr="00634204">
        <w:rPr>
          <w:sz w:val="20"/>
          <w:szCs w:val="20"/>
        </w:rPr>
        <w:t>в</w:t>
      </w:r>
      <w:r w:rsidRPr="00634204">
        <w:rPr>
          <w:noProof/>
          <w:sz w:val="20"/>
          <w:szCs w:val="20"/>
        </w:rPr>
        <w:t xml:space="preserve"> </w:t>
      </w:r>
      <w:r w:rsidRPr="00634204">
        <w:rPr>
          <w:sz w:val="20"/>
          <w:szCs w:val="20"/>
        </w:rPr>
        <w:t>с</w:t>
      </w:r>
      <w:r w:rsidRPr="00634204">
        <w:rPr>
          <w:noProof/>
          <w:sz w:val="20"/>
          <w:szCs w:val="20"/>
        </w:rPr>
        <w:t xml:space="preserve">илу </w:t>
      </w:r>
      <w:r w:rsidRPr="00634204">
        <w:rPr>
          <w:sz w:val="20"/>
          <w:szCs w:val="20"/>
        </w:rPr>
        <w:t>с</w:t>
      </w:r>
      <w:r w:rsidRPr="00634204">
        <w:rPr>
          <w:noProof/>
          <w:sz w:val="20"/>
          <w:szCs w:val="20"/>
        </w:rPr>
        <w:t xml:space="preserve"> </w:t>
      </w:r>
      <w:r w:rsidRPr="00634204">
        <w:rPr>
          <w:sz w:val="20"/>
          <w:szCs w:val="20"/>
        </w:rPr>
        <w:t>м</w:t>
      </w:r>
      <w:r w:rsidRPr="00634204">
        <w:rPr>
          <w:noProof/>
          <w:sz w:val="20"/>
          <w:szCs w:val="20"/>
        </w:rPr>
        <w:t xml:space="preserve">омента </w:t>
      </w:r>
      <w:r w:rsidRPr="00634204">
        <w:rPr>
          <w:sz w:val="20"/>
          <w:szCs w:val="20"/>
        </w:rPr>
        <w:t>е</w:t>
      </w:r>
      <w:r w:rsidRPr="00634204">
        <w:rPr>
          <w:noProof/>
          <w:sz w:val="20"/>
          <w:szCs w:val="20"/>
        </w:rPr>
        <w:t xml:space="preserve">го </w:t>
      </w:r>
      <w:r w:rsidRPr="00634204">
        <w:rPr>
          <w:sz w:val="20"/>
          <w:szCs w:val="20"/>
        </w:rPr>
        <w:t>п</w:t>
      </w:r>
      <w:r w:rsidRPr="00634204">
        <w:rPr>
          <w:noProof/>
          <w:sz w:val="20"/>
          <w:szCs w:val="20"/>
        </w:rPr>
        <w:t xml:space="preserve">одписания </w:t>
      </w:r>
      <w:r w:rsidRPr="00634204">
        <w:rPr>
          <w:sz w:val="20"/>
          <w:szCs w:val="20"/>
        </w:rPr>
        <w:t>С</w:t>
      </w:r>
      <w:r w:rsidRPr="00634204">
        <w:rPr>
          <w:noProof/>
          <w:sz w:val="20"/>
          <w:szCs w:val="20"/>
        </w:rPr>
        <w:t xml:space="preserve">торонами </w:t>
      </w:r>
      <w:r w:rsidRPr="00634204">
        <w:rPr>
          <w:sz w:val="20"/>
          <w:szCs w:val="20"/>
        </w:rPr>
        <w:t>и</w:t>
      </w:r>
      <w:r w:rsidRPr="00634204">
        <w:rPr>
          <w:noProof/>
          <w:sz w:val="20"/>
          <w:szCs w:val="20"/>
        </w:rPr>
        <w:t xml:space="preserve"> </w:t>
      </w:r>
      <w:r w:rsidRPr="00634204">
        <w:rPr>
          <w:sz w:val="20"/>
          <w:szCs w:val="20"/>
        </w:rPr>
        <w:t>д</w:t>
      </w:r>
      <w:r w:rsidRPr="00634204">
        <w:rPr>
          <w:noProof/>
          <w:sz w:val="20"/>
          <w:szCs w:val="20"/>
        </w:rPr>
        <w:t xml:space="preserve">ействует </w:t>
      </w:r>
      <w:r w:rsidRPr="00634204">
        <w:rPr>
          <w:sz w:val="20"/>
          <w:szCs w:val="20"/>
        </w:rPr>
        <w:t>д</w:t>
      </w:r>
      <w:r w:rsidRPr="00634204">
        <w:rPr>
          <w:noProof/>
          <w:sz w:val="20"/>
          <w:szCs w:val="20"/>
        </w:rPr>
        <w:t xml:space="preserve">о </w:t>
      </w:r>
      <w:r w:rsidRPr="00634204">
        <w:rPr>
          <w:sz w:val="20"/>
          <w:szCs w:val="20"/>
        </w:rPr>
        <w:t>м</w:t>
      </w:r>
      <w:r w:rsidRPr="00634204">
        <w:rPr>
          <w:noProof/>
          <w:sz w:val="20"/>
          <w:szCs w:val="20"/>
        </w:rPr>
        <w:t xml:space="preserve">омента </w:t>
      </w:r>
      <w:r w:rsidRPr="00634204">
        <w:rPr>
          <w:sz w:val="20"/>
          <w:szCs w:val="20"/>
        </w:rPr>
        <w:t>и</w:t>
      </w:r>
      <w:r w:rsidRPr="00634204">
        <w:rPr>
          <w:noProof/>
          <w:sz w:val="20"/>
          <w:szCs w:val="20"/>
        </w:rPr>
        <w:t xml:space="preserve">сполнения </w:t>
      </w:r>
      <w:r w:rsidRPr="00634204">
        <w:rPr>
          <w:sz w:val="20"/>
          <w:szCs w:val="20"/>
        </w:rPr>
        <w:t>С</w:t>
      </w:r>
      <w:r w:rsidRPr="00634204">
        <w:rPr>
          <w:noProof/>
          <w:sz w:val="20"/>
          <w:szCs w:val="20"/>
        </w:rPr>
        <w:t xml:space="preserve">торонами своих </w:t>
      </w:r>
      <w:r w:rsidRPr="00634204">
        <w:rPr>
          <w:sz w:val="20"/>
          <w:szCs w:val="20"/>
        </w:rPr>
        <w:t>о</w:t>
      </w:r>
      <w:r w:rsidRPr="00634204">
        <w:rPr>
          <w:noProof/>
          <w:sz w:val="20"/>
          <w:szCs w:val="20"/>
        </w:rPr>
        <w:t xml:space="preserve">бязательств </w:t>
      </w:r>
      <w:r w:rsidRPr="00634204">
        <w:rPr>
          <w:sz w:val="20"/>
          <w:szCs w:val="20"/>
        </w:rPr>
        <w:t>п</w:t>
      </w:r>
      <w:r w:rsidRPr="00634204">
        <w:rPr>
          <w:noProof/>
          <w:sz w:val="20"/>
          <w:szCs w:val="20"/>
        </w:rPr>
        <w:t xml:space="preserve">о </w:t>
      </w:r>
      <w:r w:rsidRPr="00634204">
        <w:rPr>
          <w:sz w:val="20"/>
          <w:szCs w:val="20"/>
        </w:rPr>
        <w:t>Д</w:t>
      </w:r>
      <w:r w:rsidRPr="00634204">
        <w:rPr>
          <w:noProof/>
          <w:sz w:val="20"/>
          <w:szCs w:val="20"/>
        </w:rPr>
        <w:t xml:space="preserve">оговору складского хранения </w:t>
      </w:r>
      <w:r w:rsidRPr="00634204">
        <w:rPr>
          <w:sz w:val="20"/>
          <w:szCs w:val="20"/>
        </w:rPr>
        <w:t>№</w:t>
      </w:r>
      <w:r w:rsidRPr="00634204">
        <w:rPr>
          <w:noProof/>
          <w:sz w:val="20"/>
          <w:szCs w:val="20"/>
        </w:rPr>
        <w:t xml:space="preserve"> ___ от «___»   ________   20___ года.</w:t>
      </w:r>
    </w:p>
    <w:p w14:paraId="0A076C2B" w14:textId="77777777" w:rsidR="00677588" w:rsidRPr="00484251" w:rsidRDefault="00677588" w:rsidP="00E64E46">
      <w:pPr>
        <w:framePr w:wrap="auto" w:vAnchor="text" w:hAnchor="text" w:x="203" w:y="1523"/>
        <w:tabs>
          <w:tab w:val="left" w:pos="1418"/>
        </w:tabs>
        <w:adjustRightInd w:val="0"/>
        <w:ind w:firstLine="709"/>
      </w:pPr>
    </w:p>
    <w:p w14:paraId="59CD5A94" w14:textId="77777777" w:rsidR="00677588" w:rsidRDefault="00677588" w:rsidP="00E64E46">
      <w:pPr>
        <w:tabs>
          <w:tab w:val="left" w:pos="1418"/>
        </w:tabs>
        <w:ind w:firstLine="709"/>
        <w:rPr>
          <w:b/>
          <w:noProof/>
        </w:rPr>
      </w:pPr>
      <w:r w:rsidRPr="00484251">
        <w:rPr>
          <w:b/>
          <w:noProof/>
        </w:rPr>
        <w:t xml:space="preserve">     </w:t>
      </w:r>
    </w:p>
    <w:p w14:paraId="3618B902" w14:textId="77777777" w:rsidR="00677588" w:rsidRDefault="00677588" w:rsidP="00733735">
      <w:pPr>
        <w:tabs>
          <w:tab w:val="left" w:pos="1418"/>
        </w:tabs>
        <w:rPr>
          <w:b/>
          <w:noProof/>
        </w:rPr>
      </w:pPr>
    </w:p>
    <w:p w14:paraId="6D7E4203" w14:textId="77777777" w:rsidR="00677588" w:rsidRDefault="00677588" w:rsidP="00E64E46">
      <w:pPr>
        <w:tabs>
          <w:tab w:val="left" w:pos="1418"/>
        </w:tabs>
        <w:ind w:firstLine="709"/>
        <w:rPr>
          <w:b/>
          <w:noProof/>
        </w:rPr>
      </w:pPr>
    </w:p>
    <w:p w14:paraId="1FB76773" w14:textId="77777777" w:rsidR="00677588" w:rsidRDefault="00677588" w:rsidP="00E64E46">
      <w:pPr>
        <w:tabs>
          <w:tab w:val="left" w:pos="1418"/>
        </w:tabs>
        <w:ind w:firstLine="709"/>
        <w:rPr>
          <w:b/>
          <w:noProof/>
        </w:rPr>
      </w:pPr>
    </w:p>
    <w:p w14:paraId="5A087214" w14:textId="77777777" w:rsidR="00677588" w:rsidRDefault="00677588" w:rsidP="00E64E46">
      <w:pPr>
        <w:tabs>
          <w:tab w:val="left" w:pos="1418"/>
        </w:tabs>
        <w:ind w:firstLine="709"/>
        <w:rPr>
          <w:b/>
          <w:noProof/>
        </w:rPr>
      </w:pPr>
    </w:p>
    <w:p w14:paraId="110D582A" w14:textId="77777777" w:rsidR="00677588" w:rsidRDefault="00677588" w:rsidP="00E64E46">
      <w:pPr>
        <w:tabs>
          <w:tab w:val="left" w:pos="1418"/>
        </w:tabs>
        <w:ind w:firstLine="709"/>
        <w:rPr>
          <w:b/>
          <w:noProof/>
        </w:rPr>
      </w:pPr>
    </w:p>
    <w:p w14:paraId="47FBF024" w14:textId="77777777" w:rsidR="00677588" w:rsidRDefault="00677588" w:rsidP="00E64E46">
      <w:pPr>
        <w:tabs>
          <w:tab w:val="left" w:pos="1418"/>
        </w:tabs>
        <w:ind w:firstLine="709"/>
        <w:rPr>
          <w:b/>
          <w:noProof/>
        </w:rPr>
      </w:pPr>
    </w:p>
    <w:p w14:paraId="2738675A" w14:textId="77777777" w:rsidR="00677588" w:rsidRPr="00484251" w:rsidRDefault="00677588" w:rsidP="00E64E46">
      <w:pPr>
        <w:tabs>
          <w:tab w:val="left" w:pos="1418"/>
        </w:tabs>
        <w:ind w:firstLine="709"/>
        <w:rPr>
          <w:b/>
          <w:noProof/>
        </w:rPr>
      </w:pPr>
    </w:p>
    <w:p w14:paraId="39E1AC1B" w14:textId="77777777" w:rsidR="00677588" w:rsidRPr="00484251" w:rsidRDefault="00677588" w:rsidP="00E64E46">
      <w:pPr>
        <w:tabs>
          <w:tab w:val="left" w:pos="1418"/>
        </w:tabs>
        <w:ind w:firstLine="709"/>
        <w:rPr>
          <w:b/>
          <w:noProof/>
        </w:rPr>
      </w:pPr>
      <w:r w:rsidRPr="00484251">
        <w:rPr>
          <w:b/>
          <w:noProof/>
        </w:rPr>
        <w:t>Хранитель:</w:t>
      </w:r>
      <w:r w:rsidRPr="00484251">
        <w:rPr>
          <w:b/>
          <w:noProof/>
        </w:rPr>
        <w:tab/>
      </w:r>
      <w:r w:rsidRPr="00484251">
        <w:rPr>
          <w:b/>
          <w:noProof/>
        </w:rPr>
        <w:tab/>
      </w:r>
      <w:r w:rsidRPr="00484251">
        <w:rPr>
          <w:b/>
          <w:noProof/>
        </w:rPr>
        <w:tab/>
      </w:r>
      <w:r w:rsidRPr="00484251">
        <w:rPr>
          <w:b/>
          <w:noProof/>
        </w:rPr>
        <w:tab/>
      </w:r>
      <w:r w:rsidRPr="00484251">
        <w:rPr>
          <w:b/>
          <w:noProof/>
        </w:rPr>
        <w:tab/>
      </w:r>
      <w:r w:rsidRPr="00484251">
        <w:rPr>
          <w:b/>
          <w:noProof/>
        </w:rPr>
        <w:tab/>
        <w:t>Поклажедатель</w:t>
      </w:r>
    </w:p>
    <w:p w14:paraId="21945B6E" w14:textId="12D5E9E0" w:rsidR="00677588" w:rsidRPr="00484251" w:rsidRDefault="00392619" w:rsidP="00E64E46">
      <w:pPr>
        <w:tabs>
          <w:tab w:val="left" w:pos="1418"/>
        </w:tabs>
        <w:ind w:firstLine="709"/>
      </w:pPr>
      <w:r>
        <w:rPr>
          <w:noProof/>
        </w:rPr>
        <w:t>Генеральный директор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77588" w:rsidRPr="00484251">
        <w:rPr>
          <w:noProof/>
        </w:rPr>
        <w:t xml:space="preserve"> </w:t>
      </w:r>
      <w:r>
        <w:rPr>
          <w:noProof/>
        </w:rPr>
        <w:t>Генеральный директор</w:t>
      </w:r>
    </w:p>
    <w:p w14:paraId="538459B6" w14:textId="733436C4" w:rsidR="00677588" w:rsidRPr="00484251" w:rsidRDefault="00733735" w:rsidP="00E64E46">
      <w:pPr>
        <w:tabs>
          <w:tab w:val="left" w:pos="1418"/>
        </w:tabs>
        <w:ind w:firstLine="709"/>
        <w:rPr>
          <w:bCs/>
        </w:rPr>
      </w:pPr>
      <w:r>
        <w:t xml:space="preserve"> </w:t>
      </w:r>
      <w:r>
        <w:softHyphen/>
      </w:r>
      <w:r w:rsidR="00677588" w:rsidRPr="00484251">
        <w:t>___________ /</w:t>
      </w:r>
      <w:r w:rsidR="00392619">
        <w:t>Котов А.А.</w:t>
      </w:r>
      <w:r>
        <w:t>/</w:t>
      </w:r>
      <w:r w:rsidR="00392619">
        <w:t xml:space="preserve">      </w:t>
      </w:r>
      <w:r>
        <w:t xml:space="preserve">       </w:t>
      </w:r>
      <w:r w:rsidR="00392619">
        <w:t xml:space="preserve">              </w:t>
      </w:r>
      <w:r w:rsidR="00677588" w:rsidRPr="00484251">
        <w:rPr>
          <w:bCs/>
        </w:rPr>
        <w:t xml:space="preserve"> ___________________</w:t>
      </w:r>
      <w:r w:rsidR="00677588">
        <w:rPr>
          <w:bCs/>
        </w:rPr>
        <w:t xml:space="preserve"> /_______________</w:t>
      </w:r>
      <w:r w:rsidR="00677588" w:rsidRPr="00484251">
        <w:rPr>
          <w:bCs/>
        </w:rPr>
        <w:t>/</w:t>
      </w:r>
    </w:p>
    <w:p w14:paraId="1772714A" w14:textId="77777777" w:rsidR="00677588" w:rsidRDefault="00677588" w:rsidP="00E64E46">
      <w:pPr>
        <w:tabs>
          <w:tab w:val="left" w:pos="1418"/>
        </w:tabs>
        <w:ind w:firstLine="709"/>
        <w:jc w:val="both"/>
        <w:rPr>
          <w:b/>
          <w:noProof/>
        </w:rPr>
      </w:pPr>
    </w:p>
    <w:p w14:paraId="1C70D304" w14:textId="77777777" w:rsidR="00677588" w:rsidRDefault="00677588" w:rsidP="00E64E46">
      <w:pPr>
        <w:tabs>
          <w:tab w:val="left" w:pos="1418"/>
        </w:tabs>
        <w:ind w:firstLine="709"/>
        <w:jc w:val="both"/>
        <w:rPr>
          <w:b/>
          <w:noProof/>
        </w:rPr>
      </w:pPr>
    </w:p>
    <w:p w14:paraId="2F5BFD99" w14:textId="77777777" w:rsidR="00733735" w:rsidRDefault="00733735">
      <w:pPr>
        <w:autoSpaceDE/>
        <w:autoSpaceDN/>
        <w:spacing w:after="160" w:line="259" w:lineRule="auto"/>
        <w:rPr>
          <w:b/>
          <w:noProof/>
        </w:rPr>
      </w:pPr>
      <w:r>
        <w:rPr>
          <w:b/>
          <w:noProof/>
        </w:rPr>
        <w:br w:type="page"/>
      </w:r>
    </w:p>
    <w:p w14:paraId="771C9272" w14:textId="77777777" w:rsidR="00677588" w:rsidRDefault="0067758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  <w:r>
        <w:rPr>
          <w:b/>
          <w:noProof/>
        </w:rPr>
        <w:lastRenderedPageBreak/>
        <w:t xml:space="preserve">ПРИЛОЖЕНИЕ № </w:t>
      </w:r>
      <w:r w:rsidR="006B73BB">
        <w:rPr>
          <w:b/>
          <w:noProof/>
        </w:rPr>
        <w:t>3</w:t>
      </w:r>
    </w:p>
    <w:p w14:paraId="1E2B24A4" w14:textId="77777777" w:rsidR="00677588" w:rsidRDefault="0067758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  <w:r>
        <w:rPr>
          <w:b/>
          <w:noProof/>
        </w:rPr>
        <w:t xml:space="preserve">к Договору складского </w:t>
      </w:r>
    </w:p>
    <w:p w14:paraId="7829598D" w14:textId="77777777" w:rsidR="00677588" w:rsidRDefault="0067758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  <w:r>
        <w:rPr>
          <w:b/>
          <w:noProof/>
        </w:rPr>
        <w:t>хранения №________</w:t>
      </w:r>
    </w:p>
    <w:p w14:paraId="655D7C58" w14:textId="77777777" w:rsidR="00677588" w:rsidRDefault="0067758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  <w:r>
        <w:rPr>
          <w:b/>
          <w:noProof/>
        </w:rPr>
        <w:t>от «___»    ________    20__ г.</w:t>
      </w:r>
    </w:p>
    <w:p w14:paraId="4E781B34" w14:textId="77777777" w:rsidR="00677588" w:rsidRDefault="0067758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</w:p>
    <w:p w14:paraId="70B86E8F" w14:textId="77777777" w:rsidR="00677588" w:rsidRDefault="00677588" w:rsidP="00E64E46">
      <w:pPr>
        <w:tabs>
          <w:tab w:val="left" w:pos="1418"/>
        </w:tabs>
        <w:adjustRightInd w:val="0"/>
        <w:ind w:firstLine="709"/>
        <w:jc w:val="center"/>
        <w:rPr>
          <w:b/>
          <w:noProof/>
        </w:rPr>
      </w:pPr>
    </w:p>
    <w:p w14:paraId="6E764787" w14:textId="77777777" w:rsidR="00677588" w:rsidRDefault="00677588" w:rsidP="00E64E46">
      <w:pPr>
        <w:tabs>
          <w:tab w:val="left" w:pos="1418"/>
        </w:tabs>
        <w:adjustRightInd w:val="0"/>
        <w:ind w:firstLine="709"/>
        <w:jc w:val="center"/>
        <w:rPr>
          <w:b/>
          <w:noProof/>
        </w:rPr>
      </w:pPr>
    </w:p>
    <w:p w14:paraId="4AA2EF51" w14:textId="77777777" w:rsidR="00677588" w:rsidRDefault="00677588" w:rsidP="00E64E46">
      <w:pPr>
        <w:tabs>
          <w:tab w:val="left" w:pos="1418"/>
        </w:tabs>
        <w:adjustRightInd w:val="0"/>
        <w:ind w:firstLine="709"/>
        <w:jc w:val="center"/>
        <w:rPr>
          <w:b/>
          <w:noProof/>
        </w:rPr>
      </w:pPr>
      <w:r>
        <w:rPr>
          <w:b/>
          <w:noProof/>
        </w:rPr>
        <w:t>СПИСОК УПОЛНОМОЧЕННЫХ СОТРУДНИКОВ СТОРОН</w:t>
      </w:r>
    </w:p>
    <w:p w14:paraId="67C3D835" w14:textId="77777777" w:rsidR="00677588" w:rsidRDefault="00677588" w:rsidP="00E64E46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  <w:bookmarkStart w:id="3" w:name="_GoBack"/>
      <w:bookmarkEnd w:id="3"/>
    </w:p>
    <w:p w14:paraId="5F4A44AA" w14:textId="77777777" w:rsidR="00677588" w:rsidRPr="005F5FD8" w:rsidRDefault="00677588" w:rsidP="00E64E46">
      <w:pPr>
        <w:tabs>
          <w:tab w:val="left" w:pos="1418"/>
          <w:tab w:val="left" w:pos="6663"/>
        </w:tabs>
        <w:adjustRightInd w:val="0"/>
        <w:ind w:firstLine="709"/>
        <w:jc w:val="center"/>
        <w:rPr>
          <w:b/>
          <w:noProof/>
        </w:rPr>
      </w:pPr>
    </w:p>
    <w:p w14:paraId="3F391EAD" w14:textId="77777777" w:rsidR="00677588" w:rsidRPr="007F0312" w:rsidRDefault="00677588" w:rsidP="00E64E46">
      <w:pPr>
        <w:tabs>
          <w:tab w:val="left" w:pos="1418"/>
        </w:tabs>
        <w:ind w:firstLine="709"/>
        <w:rPr>
          <w:b/>
        </w:rPr>
      </w:pPr>
      <w:r w:rsidRPr="007F0312">
        <w:rPr>
          <w:b/>
        </w:rPr>
        <w:t xml:space="preserve">Список </w:t>
      </w:r>
      <w:r w:rsidRPr="007F0312">
        <w:rPr>
          <w:b/>
          <w:bCs/>
        </w:rPr>
        <w:t>уполномоченных</w:t>
      </w:r>
      <w:r w:rsidRPr="007F0312">
        <w:rPr>
          <w:b/>
        </w:rPr>
        <w:t xml:space="preserve"> сотрудников Поклажедателя.</w:t>
      </w:r>
    </w:p>
    <w:p w14:paraId="0D5AA26D" w14:textId="77777777" w:rsidR="00677588" w:rsidRPr="007F0312" w:rsidRDefault="00677588" w:rsidP="00E64E46">
      <w:pPr>
        <w:tabs>
          <w:tab w:val="left" w:pos="1418"/>
        </w:tabs>
        <w:ind w:firstLine="709"/>
        <w:rPr>
          <w:b/>
        </w:rPr>
      </w:pPr>
    </w:p>
    <w:tbl>
      <w:tblPr>
        <w:tblW w:w="102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19"/>
        <w:gridCol w:w="2088"/>
        <w:gridCol w:w="2894"/>
        <w:gridCol w:w="1985"/>
        <w:gridCol w:w="1601"/>
      </w:tblGrid>
      <w:tr w:rsidR="00677588" w:rsidRPr="007F0312" w14:paraId="3F521046" w14:textId="77777777" w:rsidTr="006B73BB">
        <w:trPr>
          <w:trHeight w:val="630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15DF53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center"/>
              <w:rPr>
                <w:b/>
                <w:sz w:val="20"/>
                <w:szCs w:val="20"/>
              </w:rPr>
            </w:pPr>
            <w:r w:rsidRPr="007F0312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25680B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center"/>
              <w:rPr>
                <w:b/>
                <w:sz w:val="20"/>
                <w:szCs w:val="20"/>
              </w:rPr>
            </w:pPr>
            <w:r w:rsidRPr="007F031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152F42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F0312">
              <w:rPr>
                <w:b/>
                <w:sz w:val="20"/>
                <w:szCs w:val="20"/>
              </w:rPr>
              <w:t>бязанност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C2D8D5" w14:textId="77777777" w:rsidR="00677588" w:rsidRPr="007F0312" w:rsidRDefault="00677588" w:rsidP="00407F13">
            <w:pPr>
              <w:tabs>
                <w:tab w:val="left" w:pos="1418"/>
              </w:tabs>
              <w:rPr>
                <w:b/>
                <w:sz w:val="20"/>
                <w:szCs w:val="20"/>
              </w:rPr>
            </w:pPr>
            <w:r w:rsidRPr="007F0312">
              <w:rPr>
                <w:b/>
                <w:sz w:val="20"/>
                <w:szCs w:val="20"/>
              </w:rPr>
              <w:t>Электронный адрес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0545C3" w14:textId="77777777" w:rsidR="00677588" w:rsidRPr="007F0312" w:rsidRDefault="00677588" w:rsidP="00407F13">
            <w:pPr>
              <w:tabs>
                <w:tab w:val="left" w:pos="1418"/>
              </w:tabs>
              <w:rPr>
                <w:b/>
                <w:sz w:val="20"/>
                <w:szCs w:val="20"/>
              </w:rPr>
            </w:pPr>
            <w:r w:rsidRPr="007F0312">
              <w:rPr>
                <w:b/>
                <w:sz w:val="20"/>
                <w:szCs w:val="20"/>
              </w:rPr>
              <w:t>Контактный телефон</w:t>
            </w:r>
          </w:p>
        </w:tc>
      </w:tr>
      <w:tr w:rsidR="00677588" w:rsidRPr="007F0312" w14:paraId="433D7C3C" w14:textId="77777777" w:rsidTr="006B73BB">
        <w:trPr>
          <w:trHeight w:val="315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1D61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E4D0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CB97B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48D2F" w14:textId="77777777" w:rsidR="00677588" w:rsidRPr="007F2693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1452" w14:textId="77777777" w:rsidR="00677588" w:rsidRPr="007F2693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77588" w:rsidRPr="007F0312" w14:paraId="0BC0E743" w14:textId="77777777" w:rsidTr="006B73BB">
        <w:trPr>
          <w:trHeight w:val="230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D9BF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46F5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00549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7AB05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F10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677588" w:rsidRPr="007F0312" w14:paraId="774DB176" w14:textId="77777777" w:rsidTr="006B73BB">
        <w:trPr>
          <w:trHeight w:val="496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9EC7" w14:textId="77777777" w:rsidR="00677588" w:rsidRPr="007F2693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FCED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F8A0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EB84" w14:textId="77777777" w:rsidR="00677588" w:rsidRPr="007F2693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F52E" w14:textId="77777777" w:rsidR="00677588" w:rsidRPr="007F2693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77588" w:rsidRPr="007F0312" w14:paraId="0BA4EEAA" w14:textId="77777777" w:rsidTr="006B73BB">
        <w:trPr>
          <w:trHeight w:val="516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EE34" w14:textId="77777777" w:rsidR="00677588" w:rsidRPr="007F2693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484A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FB0C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F618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BE94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677588" w:rsidRPr="007F0312" w14:paraId="6F0C4C97" w14:textId="77777777" w:rsidTr="006B73BB">
        <w:trPr>
          <w:trHeight w:val="499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9A64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D5BB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33E3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53D8" w14:textId="77777777" w:rsidR="00677588" w:rsidRPr="007F0312" w:rsidRDefault="00677588" w:rsidP="00E64E46">
            <w:pPr>
              <w:tabs>
                <w:tab w:val="left" w:pos="1418"/>
              </w:tabs>
              <w:ind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7124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677588" w:rsidRPr="007F0312" w14:paraId="1127FAF5" w14:textId="77777777" w:rsidTr="006B73BB">
        <w:trPr>
          <w:trHeight w:val="45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26E1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607A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00E3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D2C3" w14:textId="77777777" w:rsidR="00677588" w:rsidRPr="007F0312" w:rsidRDefault="00677588" w:rsidP="00E64E46">
            <w:pPr>
              <w:tabs>
                <w:tab w:val="left" w:pos="1418"/>
              </w:tabs>
              <w:ind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7BEE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677588" w:rsidRPr="007F0312" w14:paraId="787B269C" w14:textId="77777777" w:rsidTr="006B73BB">
        <w:trPr>
          <w:trHeight w:val="49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43E6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9F8D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CBA0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8614" w14:textId="77777777" w:rsidR="00677588" w:rsidRPr="007F0312" w:rsidRDefault="00677588" w:rsidP="00E64E46">
            <w:pPr>
              <w:tabs>
                <w:tab w:val="left" w:pos="1418"/>
              </w:tabs>
              <w:ind w:firstLineChars="100" w:firstLine="20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75A6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27852F8D" w14:textId="77777777" w:rsidR="00677588" w:rsidRPr="007F0312" w:rsidRDefault="00677588" w:rsidP="00E64E46">
      <w:pPr>
        <w:tabs>
          <w:tab w:val="left" w:pos="1418"/>
        </w:tabs>
        <w:ind w:firstLine="709"/>
      </w:pPr>
    </w:p>
    <w:p w14:paraId="3B7DF7E2" w14:textId="77777777" w:rsidR="00677588" w:rsidRPr="007F0312" w:rsidRDefault="00677588" w:rsidP="00E64E46">
      <w:pPr>
        <w:tabs>
          <w:tab w:val="left" w:pos="1418"/>
        </w:tabs>
        <w:ind w:firstLine="709"/>
      </w:pPr>
    </w:p>
    <w:p w14:paraId="6A9B73C3" w14:textId="77777777" w:rsidR="00677588" w:rsidRPr="007F0312" w:rsidRDefault="00677588" w:rsidP="00E64E46">
      <w:pPr>
        <w:tabs>
          <w:tab w:val="left" w:pos="1418"/>
        </w:tabs>
        <w:ind w:firstLine="709"/>
      </w:pPr>
    </w:p>
    <w:p w14:paraId="68B4F7CC" w14:textId="77777777" w:rsidR="00677588" w:rsidRPr="007F0312" w:rsidRDefault="00677588" w:rsidP="00E64E46">
      <w:pPr>
        <w:tabs>
          <w:tab w:val="left" w:pos="1418"/>
        </w:tabs>
        <w:ind w:firstLine="709"/>
        <w:rPr>
          <w:b/>
          <w:bCs/>
        </w:rPr>
      </w:pPr>
      <w:r w:rsidRPr="007F0312">
        <w:rPr>
          <w:b/>
          <w:bCs/>
        </w:rPr>
        <w:t>Список уполномоченных сотрудников Хранителя.</w:t>
      </w:r>
    </w:p>
    <w:p w14:paraId="019345E6" w14:textId="77777777" w:rsidR="00677588" w:rsidRPr="007F0312" w:rsidRDefault="00677588" w:rsidP="00E64E46">
      <w:pPr>
        <w:tabs>
          <w:tab w:val="left" w:pos="1418"/>
        </w:tabs>
        <w:ind w:firstLine="709"/>
      </w:pPr>
    </w:p>
    <w:tbl>
      <w:tblPr>
        <w:tblW w:w="10209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1559"/>
        <w:gridCol w:w="1843"/>
        <w:gridCol w:w="1984"/>
        <w:gridCol w:w="1418"/>
      </w:tblGrid>
      <w:tr w:rsidR="00677588" w:rsidRPr="007F0312" w14:paraId="333BFBBB" w14:textId="77777777" w:rsidTr="0058746D">
        <w:tc>
          <w:tcPr>
            <w:tcW w:w="3405" w:type="dxa"/>
          </w:tcPr>
          <w:p w14:paraId="09ED348B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center"/>
              <w:rPr>
                <w:b/>
                <w:sz w:val="20"/>
                <w:szCs w:val="20"/>
              </w:rPr>
            </w:pPr>
            <w:r w:rsidRPr="007F0312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14:paraId="6C055D82" w14:textId="77777777" w:rsidR="00677588" w:rsidRPr="007F0312" w:rsidRDefault="00677588" w:rsidP="00407F13">
            <w:pPr>
              <w:tabs>
                <w:tab w:val="left" w:pos="1418"/>
              </w:tabs>
              <w:rPr>
                <w:b/>
                <w:sz w:val="20"/>
                <w:szCs w:val="20"/>
              </w:rPr>
            </w:pPr>
            <w:r w:rsidRPr="007F031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14:paraId="24E14598" w14:textId="77777777" w:rsidR="00677588" w:rsidRPr="007F0312" w:rsidRDefault="00677588" w:rsidP="00407F13">
            <w:pPr>
              <w:tabs>
                <w:tab w:val="left" w:pos="141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Обязанности</w:t>
            </w:r>
            <w:r w:rsidRPr="007F031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1378FBD" w14:textId="77777777" w:rsidR="00677588" w:rsidRPr="007F0312" w:rsidRDefault="00677588" w:rsidP="00407F13">
            <w:pPr>
              <w:tabs>
                <w:tab w:val="left" w:pos="1418"/>
              </w:tabs>
              <w:rPr>
                <w:b/>
                <w:sz w:val="20"/>
                <w:szCs w:val="20"/>
              </w:rPr>
            </w:pPr>
            <w:r w:rsidRPr="007F0312">
              <w:rPr>
                <w:b/>
                <w:sz w:val="20"/>
                <w:szCs w:val="20"/>
              </w:rPr>
              <w:t>Электронный адрес</w:t>
            </w:r>
          </w:p>
        </w:tc>
        <w:tc>
          <w:tcPr>
            <w:tcW w:w="1418" w:type="dxa"/>
          </w:tcPr>
          <w:p w14:paraId="7B923659" w14:textId="77777777" w:rsidR="00677588" w:rsidRPr="007F0312" w:rsidRDefault="00677588" w:rsidP="00407F13">
            <w:pPr>
              <w:tabs>
                <w:tab w:val="left" w:pos="1418"/>
              </w:tabs>
              <w:rPr>
                <w:b/>
                <w:sz w:val="20"/>
                <w:szCs w:val="20"/>
              </w:rPr>
            </w:pPr>
            <w:r w:rsidRPr="007F0312">
              <w:rPr>
                <w:b/>
                <w:sz w:val="20"/>
                <w:szCs w:val="20"/>
              </w:rPr>
              <w:t>Контактный телефон</w:t>
            </w:r>
          </w:p>
        </w:tc>
      </w:tr>
      <w:tr w:rsidR="00677588" w:rsidRPr="007F0312" w14:paraId="0AB88B5D" w14:textId="77777777" w:rsidTr="0058746D">
        <w:trPr>
          <w:trHeight w:val="314"/>
        </w:trPr>
        <w:tc>
          <w:tcPr>
            <w:tcW w:w="3405" w:type="dxa"/>
            <w:vAlign w:val="center"/>
          </w:tcPr>
          <w:p w14:paraId="1F34F11A" w14:textId="77777777" w:rsidR="00677588" w:rsidRDefault="00677588" w:rsidP="00E64E46">
            <w:pPr>
              <w:tabs>
                <w:tab w:val="left" w:pos="1418"/>
              </w:tabs>
              <w:ind w:firstLine="70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1246D0" w14:textId="77777777" w:rsidR="00677588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3387A2" w14:textId="77777777" w:rsidR="00677588" w:rsidRDefault="00677588" w:rsidP="00E64E46">
            <w:pPr>
              <w:tabs>
                <w:tab w:val="left" w:pos="1418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заявок на прием и отгрузку</w:t>
            </w:r>
          </w:p>
        </w:tc>
        <w:tc>
          <w:tcPr>
            <w:tcW w:w="1984" w:type="dxa"/>
            <w:vAlign w:val="center"/>
          </w:tcPr>
          <w:p w14:paraId="40E7252C" w14:textId="77777777" w:rsidR="00677588" w:rsidRPr="00447857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89E238" w14:textId="77777777" w:rsidR="00677588" w:rsidRPr="008A23C9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677588" w:rsidRPr="00190092" w14:paraId="75C1C50C" w14:textId="77777777" w:rsidTr="0058746D">
        <w:tc>
          <w:tcPr>
            <w:tcW w:w="3405" w:type="dxa"/>
            <w:vAlign w:val="center"/>
          </w:tcPr>
          <w:p w14:paraId="64C71C90" w14:textId="77777777" w:rsidR="00677588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  <w:p w14:paraId="459FBFD7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8F7ACB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666F80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FD04C5B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0E0425" w14:textId="77777777" w:rsidR="00677588" w:rsidRPr="0019009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677588" w:rsidRPr="00190092" w14:paraId="565BD713" w14:textId="77777777" w:rsidTr="0058746D">
        <w:tc>
          <w:tcPr>
            <w:tcW w:w="3405" w:type="dxa"/>
            <w:vAlign w:val="center"/>
          </w:tcPr>
          <w:p w14:paraId="25B153BF" w14:textId="77777777" w:rsidR="00677588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  <w:p w14:paraId="1EE69FEE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922343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5F84D9" w14:textId="77777777" w:rsidR="00677588" w:rsidRPr="007F031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786BEC" w14:textId="77777777" w:rsidR="00677588" w:rsidRPr="00B9724C" w:rsidRDefault="00677588" w:rsidP="00E64E46">
            <w:pPr>
              <w:tabs>
                <w:tab w:val="left" w:pos="1418"/>
              </w:tabs>
              <w:ind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D11693" w14:textId="77777777" w:rsidR="00677588" w:rsidRPr="00190092" w:rsidRDefault="00677588" w:rsidP="00E64E46">
            <w:pPr>
              <w:tabs>
                <w:tab w:val="left" w:pos="1418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677588" w:rsidRPr="00190092" w14:paraId="60B0FEDF" w14:textId="77777777" w:rsidTr="0058746D">
        <w:tc>
          <w:tcPr>
            <w:tcW w:w="3405" w:type="dxa"/>
          </w:tcPr>
          <w:p w14:paraId="1C56CD4B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  <w:p w14:paraId="490E8479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</w:tc>
        <w:tc>
          <w:tcPr>
            <w:tcW w:w="1559" w:type="dxa"/>
          </w:tcPr>
          <w:p w14:paraId="4CFCE1B6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</w:tc>
        <w:tc>
          <w:tcPr>
            <w:tcW w:w="1843" w:type="dxa"/>
          </w:tcPr>
          <w:p w14:paraId="1C6BCF19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</w:tc>
        <w:tc>
          <w:tcPr>
            <w:tcW w:w="1984" w:type="dxa"/>
          </w:tcPr>
          <w:p w14:paraId="6EF4AC99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</w:tc>
        <w:tc>
          <w:tcPr>
            <w:tcW w:w="1418" w:type="dxa"/>
          </w:tcPr>
          <w:p w14:paraId="3B8E6477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</w:tc>
      </w:tr>
      <w:tr w:rsidR="00677588" w:rsidRPr="00190092" w14:paraId="63E2676A" w14:textId="77777777" w:rsidTr="0058746D">
        <w:tc>
          <w:tcPr>
            <w:tcW w:w="3405" w:type="dxa"/>
          </w:tcPr>
          <w:p w14:paraId="012EA275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  <w:p w14:paraId="751B1620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</w:tc>
        <w:tc>
          <w:tcPr>
            <w:tcW w:w="1559" w:type="dxa"/>
          </w:tcPr>
          <w:p w14:paraId="2B2CCF99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</w:tc>
        <w:tc>
          <w:tcPr>
            <w:tcW w:w="1843" w:type="dxa"/>
          </w:tcPr>
          <w:p w14:paraId="7124FD44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</w:tc>
        <w:tc>
          <w:tcPr>
            <w:tcW w:w="1984" w:type="dxa"/>
          </w:tcPr>
          <w:p w14:paraId="33150DFE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</w:tc>
        <w:tc>
          <w:tcPr>
            <w:tcW w:w="1418" w:type="dxa"/>
          </w:tcPr>
          <w:p w14:paraId="49C69F84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</w:tc>
      </w:tr>
      <w:tr w:rsidR="00677588" w:rsidRPr="00190092" w14:paraId="1441BB5F" w14:textId="77777777" w:rsidTr="0058746D">
        <w:tc>
          <w:tcPr>
            <w:tcW w:w="3405" w:type="dxa"/>
          </w:tcPr>
          <w:p w14:paraId="7FA62CE3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  <w:p w14:paraId="25150970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</w:tc>
        <w:tc>
          <w:tcPr>
            <w:tcW w:w="1559" w:type="dxa"/>
          </w:tcPr>
          <w:p w14:paraId="3317C2AA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</w:tc>
        <w:tc>
          <w:tcPr>
            <w:tcW w:w="1843" w:type="dxa"/>
          </w:tcPr>
          <w:p w14:paraId="3193B758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</w:tc>
        <w:tc>
          <w:tcPr>
            <w:tcW w:w="1984" w:type="dxa"/>
          </w:tcPr>
          <w:p w14:paraId="0AED7EAB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</w:tc>
        <w:tc>
          <w:tcPr>
            <w:tcW w:w="1418" w:type="dxa"/>
          </w:tcPr>
          <w:p w14:paraId="5421157A" w14:textId="77777777" w:rsidR="00677588" w:rsidRPr="00B9724C" w:rsidRDefault="00677588" w:rsidP="00E64E46">
            <w:pPr>
              <w:tabs>
                <w:tab w:val="left" w:pos="1418"/>
              </w:tabs>
              <w:ind w:firstLine="709"/>
            </w:pPr>
          </w:p>
        </w:tc>
      </w:tr>
    </w:tbl>
    <w:p w14:paraId="38BDDB04" w14:textId="77777777" w:rsidR="00677588" w:rsidRDefault="00677588" w:rsidP="00E64E46">
      <w:pPr>
        <w:tabs>
          <w:tab w:val="left" w:pos="1418"/>
        </w:tabs>
        <w:ind w:firstLine="709"/>
        <w:rPr>
          <w:b/>
          <w:noProof/>
        </w:rPr>
      </w:pPr>
    </w:p>
    <w:p w14:paraId="6688086F" w14:textId="77777777" w:rsidR="00677588" w:rsidRPr="00B9724C" w:rsidRDefault="00677588" w:rsidP="00E64E46">
      <w:pPr>
        <w:tabs>
          <w:tab w:val="left" w:pos="1418"/>
        </w:tabs>
        <w:ind w:firstLine="709"/>
        <w:rPr>
          <w:b/>
          <w:noProof/>
        </w:rPr>
      </w:pPr>
    </w:p>
    <w:p w14:paraId="0BB87E51" w14:textId="77777777" w:rsidR="00677588" w:rsidRPr="00B9724C" w:rsidRDefault="00677588" w:rsidP="00E64E46">
      <w:pPr>
        <w:tabs>
          <w:tab w:val="left" w:pos="1418"/>
        </w:tabs>
        <w:ind w:firstLine="709"/>
        <w:rPr>
          <w:b/>
          <w:noProof/>
        </w:rPr>
      </w:pPr>
    </w:p>
    <w:p w14:paraId="3FD2A3CC" w14:textId="77777777" w:rsidR="00677588" w:rsidRPr="00B9724C" w:rsidRDefault="00677588" w:rsidP="00E64E46">
      <w:pPr>
        <w:tabs>
          <w:tab w:val="left" w:pos="1418"/>
        </w:tabs>
        <w:ind w:firstLine="709"/>
        <w:rPr>
          <w:b/>
          <w:noProof/>
        </w:rPr>
      </w:pPr>
    </w:p>
    <w:p w14:paraId="0EE28FB2" w14:textId="77777777" w:rsidR="00677588" w:rsidRPr="005F5FD8" w:rsidRDefault="00677588" w:rsidP="00E64E46">
      <w:pPr>
        <w:tabs>
          <w:tab w:val="left" w:pos="1418"/>
        </w:tabs>
        <w:ind w:firstLine="709"/>
        <w:rPr>
          <w:b/>
          <w:noProof/>
        </w:rPr>
      </w:pPr>
      <w:r w:rsidRPr="005F5FD8">
        <w:rPr>
          <w:b/>
          <w:noProof/>
        </w:rPr>
        <w:t xml:space="preserve">     Хранитель: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Поклажедатель</w:t>
      </w:r>
    </w:p>
    <w:p w14:paraId="24AF5730" w14:textId="77777777" w:rsidR="00677588" w:rsidRDefault="00677588" w:rsidP="00E64E46">
      <w:pPr>
        <w:tabs>
          <w:tab w:val="left" w:pos="1418"/>
        </w:tabs>
        <w:ind w:firstLine="709"/>
      </w:pPr>
      <w:r w:rsidRPr="005F5FD8">
        <w:rPr>
          <w:noProof/>
        </w:rPr>
        <w:t xml:space="preserve">     </w:t>
      </w:r>
    </w:p>
    <w:p w14:paraId="75B096C3" w14:textId="77777777" w:rsidR="00677588" w:rsidRDefault="00677588" w:rsidP="00E64E46">
      <w:pPr>
        <w:tabs>
          <w:tab w:val="left" w:pos="1418"/>
        </w:tabs>
        <w:ind w:firstLine="709"/>
      </w:pPr>
    </w:p>
    <w:p w14:paraId="1294BE3D" w14:textId="5FBD43B0" w:rsidR="00677588" w:rsidRPr="00BA68B7" w:rsidRDefault="00677588" w:rsidP="00E64E46">
      <w:pPr>
        <w:tabs>
          <w:tab w:val="left" w:pos="1418"/>
        </w:tabs>
        <w:ind w:firstLine="709"/>
        <w:rPr>
          <w:bCs/>
        </w:rPr>
      </w:pPr>
      <w:r w:rsidRPr="005F5FD8">
        <w:t xml:space="preserve"> </w:t>
      </w:r>
      <w:r w:rsidRPr="005F5FD8">
        <w:softHyphen/>
      </w:r>
      <w:r w:rsidRPr="005F5FD8">
        <w:softHyphen/>
        <w:t>___________</w:t>
      </w:r>
      <w:r>
        <w:t xml:space="preserve">________ / </w:t>
      </w:r>
      <w:r w:rsidR="00392619">
        <w:rPr>
          <w:bCs/>
        </w:rPr>
        <w:t>Котов А.А</w:t>
      </w:r>
      <w:r>
        <w:rPr>
          <w:bCs/>
        </w:rPr>
        <w:t>.</w:t>
      </w:r>
      <w:r>
        <w:t xml:space="preserve"> </w:t>
      </w:r>
      <w:r>
        <w:rPr>
          <w:bCs/>
        </w:rPr>
        <w:t>/</w:t>
      </w:r>
      <w:r>
        <w:t xml:space="preserve">    </w:t>
      </w:r>
      <w:r>
        <w:tab/>
      </w:r>
      <w:r>
        <w:tab/>
      </w:r>
      <w:r w:rsidRPr="005F5FD8">
        <w:rPr>
          <w:bCs/>
        </w:rPr>
        <w:t xml:space="preserve"> ___________</w:t>
      </w:r>
      <w:r>
        <w:rPr>
          <w:bCs/>
        </w:rPr>
        <w:t>________</w:t>
      </w:r>
      <w:r w:rsidRPr="005F5FD8">
        <w:rPr>
          <w:bCs/>
        </w:rPr>
        <w:t xml:space="preserve"> /</w:t>
      </w:r>
      <w:r>
        <w:rPr>
          <w:bCs/>
        </w:rPr>
        <w:t xml:space="preserve">                           </w:t>
      </w:r>
      <w:r w:rsidRPr="005F5FD8">
        <w:rPr>
          <w:bCs/>
        </w:rPr>
        <w:t>/</w:t>
      </w:r>
    </w:p>
    <w:p w14:paraId="6F52E653" w14:textId="77777777" w:rsidR="00AB1A28" w:rsidRDefault="00AB1A28" w:rsidP="00E64E46">
      <w:pPr>
        <w:tabs>
          <w:tab w:val="left" w:pos="1418"/>
        </w:tabs>
        <w:ind w:firstLine="709"/>
      </w:pPr>
    </w:p>
    <w:p w14:paraId="5A5AF8E2" w14:textId="77777777" w:rsidR="00422EC2" w:rsidRDefault="00422EC2" w:rsidP="00E64E46">
      <w:pPr>
        <w:tabs>
          <w:tab w:val="left" w:pos="1418"/>
        </w:tabs>
        <w:ind w:firstLine="709"/>
      </w:pPr>
    </w:p>
    <w:p w14:paraId="7ADAAAB3" w14:textId="77777777" w:rsidR="00392619" w:rsidRDefault="00392619" w:rsidP="00E64E46">
      <w:pPr>
        <w:tabs>
          <w:tab w:val="left" w:pos="1418"/>
        </w:tabs>
        <w:ind w:firstLine="709"/>
      </w:pPr>
    </w:p>
    <w:p w14:paraId="6F0AE452" w14:textId="77777777" w:rsidR="00422EC2" w:rsidRDefault="00422EC2" w:rsidP="00E64E46">
      <w:pPr>
        <w:tabs>
          <w:tab w:val="left" w:pos="1418"/>
        </w:tabs>
        <w:ind w:firstLine="709"/>
      </w:pPr>
    </w:p>
    <w:p w14:paraId="0FE5FF0D" w14:textId="77777777" w:rsidR="00924357" w:rsidRDefault="00924357" w:rsidP="00924357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  <w:r>
        <w:rPr>
          <w:b/>
          <w:noProof/>
        </w:rPr>
        <w:lastRenderedPageBreak/>
        <w:t>ПРИЛОЖЕНИЕ № 4</w:t>
      </w:r>
    </w:p>
    <w:p w14:paraId="05764083" w14:textId="77777777" w:rsidR="00924357" w:rsidRDefault="00924357" w:rsidP="00924357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  <w:r>
        <w:rPr>
          <w:b/>
          <w:noProof/>
        </w:rPr>
        <w:t xml:space="preserve">к Договору складского </w:t>
      </w:r>
    </w:p>
    <w:p w14:paraId="24958A34" w14:textId="77777777" w:rsidR="00924357" w:rsidRDefault="00924357" w:rsidP="00924357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  <w:r>
        <w:rPr>
          <w:b/>
          <w:noProof/>
        </w:rPr>
        <w:t>хранения №________</w:t>
      </w:r>
    </w:p>
    <w:p w14:paraId="17E3B19A" w14:textId="77777777" w:rsidR="00924357" w:rsidRDefault="00924357" w:rsidP="00924357">
      <w:pPr>
        <w:tabs>
          <w:tab w:val="left" w:pos="1418"/>
        </w:tabs>
        <w:adjustRightInd w:val="0"/>
        <w:ind w:firstLine="709"/>
        <w:jc w:val="right"/>
        <w:rPr>
          <w:b/>
          <w:noProof/>
        </w:rPr>
      </w:pPr>
      <w:r>
        <w:rPr>
          <w:b/>
          <w:noProof/>
        </w:rPr>
        <w:t>от «___»    ________    20__ г.</w:t>
      </w:r>
    </w:p>
    <w:p w14:paraId="15212A14" w14:textId="77777777" w:rsidR="00924357" w:rsidRDefault="00924357" w:rsidP="00924357">
      <w:pPr>
        <w:pStyle w:val="ac"/>
        <w:tabs>
          <w:tab w:val="left" w:pos="851"/>
          <w:tab w:val="left" w:pos="1134"/>
        </w:tabs>
        <w:spacing w:after="0" w:afterAutospacing="0"/>
        <w:ind w:firstLine="567"/>
        <w:contextualSpacing/>
        <w:jc w:val="right"/>
        <w:rPr>
          <w:color w:val="000000"/>
          <w:sz w:val="20"/>
          <w:szCs w:val="20"/>
        </w:rPr>
      </w:pPr>
    </w:p>
    <w:p w14:paraId="3457FF88" w14:textId="77777777" w:rsidR="00924357" w:rsidRPr="00F31199" w:rsidRDefault="00924357" w:rsidP="00924357">
      <w:pPr>
        <w:pStyle w:val="ac"/>
        <w:tabs>
          <w:tab w:val="left" w:pos="851"/>
          <w:tab w:val="left" w:pos="1134"/>
        </w:tabs>
        <w:spacing w:after="0" w:afterAutospacing="0"/>
        <w:ind w:firstLine="567"/>
        <w:contextualSpacing/>
        <w:jc w:val="right"/>
        <w:rPr>
          <w:color w:val="000000"/>
          <w:sz w:val="20"/>
          <w:szCs w:val="20"/>
        </w:rPr>
      </w:pPr>
    </w:p>
    <w:p w14:paraId="2EF2DC13" w14:textId="77777777" w:rsidR="00924357" w:rsidRDefault="00924357" w:rsidP="00924357">
      <w:pPr>
        <w:widowControl w:val="0"/>
        <w:adjustRightInd w:val="0"/>
        <w:contextualSpacing/>
        <w:jc w:val="center"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>А  К  Т</w:t>
      </w:r>
      <w:r>
        <w:rPr>
          <w:iCs/>
          <w:sz w:val="20"/>
          <w:szCs w:val="20"/>
        </w:rPr>
        <w:t xml:space="preserve"> № ____</w:t>
      </w:r>
    </w:p>
    <w:p w14:paraId="35F18C4F" w14:textId="77777777" w:rsidR="00924357" w:rsidRDefault="00924357" w:rsidP="00924357">
      <w:pPr>
        <w:widowControl w:val="0"/>
        <w:adjustRightInd w:val="0"/>
        <w:contextualSpacing/>
        <w:jc w:val="center"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>выявления расхождений по количеству и недостатках по качеству Товара, передаваемого на хранение.</w:t>
      </w:r>
    </w:p>
    <w:p w14:paraId="0EA09083" w14:textId="77777777" w:rsidR="00924357" w:rsidRDefault="00924357" w:rsidP="00924357">
      <w:pPr>
        <w:widowControl w:val="0"/>
        <w:adjustRightInd w:val="0"/>
        <w:contextualSpacing/>
        <w:jc w:val="center"/>
        <w:rPr>
          <w:iCs/>
          <w:sz w:val="20"/>
          <w:szCs w:val="20"/>
        </w:rPr>
      </w:pPr>
    </w:p>
    <w:p w14:paraId="40D4B4F3" w14:textId="77777777" w:rsidR="00924357" w:rsidRPr="00F31199" w:rsidRDefault="00924357" w:rsidP="00924357">
      <w:pPr>
        <w:widowControl w:val="0"/>
        <w:adjustRightInd w:val="0"/>
        <w:contextualSpacing/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«_____» _________20__ г.</w:t>
      </w:r>
    </w:p>
    <w:p w14:paraId="3B2EB36E" w14:textId="77777777" w:rsidR="00924357" w:rsidRDefault="00924357" w:rsidP="00924357">
      <w:pPr>
        <w:widowControl w:val="0"/>
        <w:adjustRightInd w:val="0"/>
        <w:contextualSpacing/>
        <w:jc w:val="center"/>
        <w:rPr>
          <w:iCs/>
          <w:sz w:val="20"/>
          <w:szCs w:val="20"/>
        </w:rPr>
      </w:pPr>
    </w:p>
    <w:p w14:paraId="09A6650C" w14:textId="77777777" w:rsidR="00924357" w:rsidRDefault="00924357" w:rsidP="00924357">
      <w:pPr>
        <w:widowControl w:val="0"/>
        <w:adjustRightInd w:val="0"/>
        <w:contextualSpacing/>
        <w:jc w:val="center"/>
        <w:rPr>
          <w:iCs/>
          <w:sz w:val="20"/>
          <w:szCs w:val="20"/>
        </w:rPr>
      </w:pPr>
    </w:p>
    <w:p w14:paraId="4F7F27EB" w14:textId="77777777" w:rsidR="00924357" w:rsidRPr="00F31199" w:rsidRDefault="00924357" w:rsidP="00924357">
      <w:pPr>
        <w:widowControl w:val="0"/>
        <w:adjustRightInd w:val="0"/>
        <w:contextualSpacing/>
        <w:jc w:val="center"/>
        <w:rPr>
          <w:iCs/>
          <w:sz w:val="20"/>
          <w:szCs w:val="20"/>
        </w:rPr>
      </w:pPr>
    </w:p>
    <w:p w14:paraId="5C2B42CD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>Место составления акта ________________________________________</w:t>
      </w:r>
    </w:p>
    <w:p w14:paraId="02AEA9EA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>Время составления акта _________________________________________</w:t>
      </w:r>
    </w:p>
    <w:p w14:paraId="01B917A8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>Комиссия в составе_____________________________________________________ __________________________________________________________________________________             (фамилия, имя, отчество, должность, место работы)</w:t>
      </w:r>
    </w:p>
    <w:p w14:paraId="34CD2A80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>Данные представителя Хранителя</w:t>
      </w:r>
    </w:p>
    <w:p w14:paraId="3DE45041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>(незаинтересованной организации, общественности) _____________________</w:t>
      </w:r>
    </w:p>
    <w:p w14:paraId="7AE7A50D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 xml:space="preserve">Наименование Хранителя_______________________________________________ </w:t>
      </w:r>
    </w:p>
    <w:p w14:paraId="23B3E2F4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>Наименование и адрес отправителя (изготовителя)________________________</w:t>
      </w:r>
    </w:p>
    <w:p w14:paraId="47166E9A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>Наименование и адрес Перевозчика ______________________________________</w:t>
      </w:r>
    </w:p>
    <w:p w14:paraId="429DDA1E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 xml:space="preserve">Дата и номер транспортной накладной___________________________________ </w:t>
      </w:r>
    </w:p>
    <w:p w14:paraId="3CC59860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>Условия хранения груза на складе получателя до составления акта</w:t>
      </w:r>
    </w:p>
    <w:p w14:paraId="03736ECC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>______________________________________________________________________</w:t>
      </w:r>
    </w:p>
    <w:p w14:paraId="7E6E4C5E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 xml:space="preserve">Состояние товара в момент осмотра продукции___________________________________________________________________________________________________________________________________    </w:t>
      </w:r>
    </w:p>
    <w:p w14:paraId="68749E31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 xml:space="preserve"> Описание наименования и количества Товара 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137"/>
        <w:gridCol w:w="1557"/>
        <w:gridCol w:w="1417"/>
        <w:gridCol w:w="1416"/>
        <w:gridCol w:w="1275"/>
        <w:gridCol w:w="1275"/>
      </w:tblGrid>
      <w:tr w:rsidR="00924357" w:rsidRPr="00F31199" w14:paraId="005798A1" w14:textId="77777777" w:rsidTr="0098465D">
        <w:trPr>
          <w:trHeight w:val="12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5BB4E" w14:textId="77777777" w:rsidR="00924357" w:rsidRPr="00F31199" w:rsidRDefault="00924357" w:rsidP="0098465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F82B0" w14:textId="77777777" w:rsidR="00924357" w:rsidRPr="00F31199" w:rsidRDefault="00924357" w:rsidP="0098465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31199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59499" w14:textId="77777777" w:rsidR="00924357" w:rsidRPr="00F31199" w:rsidRDefault="00924357" w:rsidP="0098465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31199">
              <w:rPr>
                <w:sz w:val="20"/>
                <w:szCs w:val="20"/>
                <w:lang w:eastAsia="en-US"/>
              </w:rPr>
              <w:t>Количество на Хранении, учетных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27265" w14:textId="77777777" w:rsidR="00924357" w:rsidRPr="00F31199" w:rsidRDefault="00924357" w:rsidP="0098465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31199">
              <w:rPr>
                <w:sz w:val="20"/>
                <w:szCs w:val="20"/>
                <w:lang w:eastAsia="en-US"/>
              </w:rPr>
              <w:t>Количество недостачи Учетных единиц Товара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B6B1A" w14:textId="77777777" w:rsidR="00924357" w:rsidRPr="00F31199" w:rsidRDefault="00924357" w:rsidP="0098465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31199">
              <w:rPr>
                <w:sz w:val="20"/>
                <w:szCs w:val="20"/>
                <w:lang w:eastAsia="en-US"/>
              </w:rPr>
              <w:t>Описание недостатков по качеству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89931" w14:textId="77777777" w:rsidR="00924357" w:rsidRPr="00F31199" w:rsidRDefault="00924357" w:rsidP="0098465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31199">
              <w:rPr>
                <w:sz w:val="20"/>
                <w:szCs w:val="20"/>
                <w:lang w:eastAsia="en-US"/>
              </w:rPr>
              <w:t>Цена учетной единицы,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9B0FD" w14:textId="77777777" w:rsidR="00924357" w:rsidRPr="00F31199" w:rsidRDefault="00924357" w:rsidP="0098465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31199">
              <w:rPr>
                <w:sz w:val="20"/>
                <w:szCs w:val="20"/>
                <w:lang w:eastAsia="en-US"/>
              </w:rPr>
              <w:t>Стоимость, руб.</w:t>
            </w:r>
          </w:p>
        </w:tc>
      </w:tr>
      <w:tr w:rsidR="00924357" w:rsidRPr="00F31199" w14:paraId="3BF20B66" w14:textId="77777777" w:rsidTr="0098465D">
        <w:trPr>
          <w:trHeight w:val="21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0D3D" w14:textId="77777777" w:rsidR="00924357" w:rsidRPr="00F31199" w:rsidRDefault="00924357" w:rsidP="0098465D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3B235" w14:textId="77777777" w:rsidR="00924357" w:rsidRPr="00F31199" w:rsidRDefault="00924357" w:rsidP="0098465D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A86355" w14:textId="77777777" w:rsidR="00924357" w:rsidRPr="00F31199" w:rsidRDefault="00924357" w:rsidP="0098465D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AA0B" w14:textId="77777777" w:rsidR="00924357" w:rsidRPr="00F31199" w:rsidRDefault="00924357" w:rsidP="0098465D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2CA1" w14:textId="77777777" w:rsidR="00924357" w:rsidRPr="00F31199" w:rsidRDefault="00924357" w:rsidP="0098465D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0503" w14:textId="77777777" w:rsidR="00924357" w:rsidRPr="00F31199" w:rsidRDefault="00924357" w:rsidP="0098465D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2CD6" w14:textId="77777777" w:rsidR="00924357" w:rsidRPr="00F31199" w:rsidRDefault="00924357" w:rsidP="0098465D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924357" w:rsidRPr="00F31199" w14:paraId="748F7AC3" w14:textId="77777777" w:rsidTr="0098465D">
        <w:trPr>
          <w:trHeight w:val="21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12FB" w14:textId="77777777" w:rsidR="00924357" w:rsidRPr="00F31199" w:rsidRDefault="00924357" w:rsidP="0098465D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1199A" w14:textId="77777777" w:rsidR="00924357" w:rsidRPr="00F31199" w:rsidRDefault="00924357" w:rsidP="0098465D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1FEA70" w14:textId="77777777" w:rsidR="00924357" w:rsidRPr="00F31199" w:rsidRDefault="00924357" w:rsidP="0098465D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74B8" w14:textId="77777777" w:rsidR="00924357" w:rsidRPr="00F31199" w:rsidRDefault="00924357" w:rsidP="0098465D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B339" w14:textId="77777777" w:rsidR="00924357" w:rsidRPr="00F31199" w:rsidRDefault="00924357" w:rsidP="0098465D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96B4" w14:textId="77777777" w:rsidR="00924357" w:rsidRPr="00F31199" w:rsidRDefault="00924357" w:rsidP="0098465D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611D" w14:textId="77777777" w:rsidR="00924357" w:rsidRPr="00F31199" w:rsidRDefault="00924357" w:rsidP="0098465D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</w:tr>
    </w:tbl>
    <w:p w14:paraId="3F6573E4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>Подробное описание выявленной недостачи, либо недостатков по качеству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1BBEC8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>Заключение комиссии о характере выявленной недостачи, либо недостатков по качеству в продукции и причинах их возникновения _______________________________________________________________ ______________________________________________________________________</w:t>
      </w:r>
    </w:p>
    <w:p w14:paraId="6D72C709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>Члены комиссии предупреждены об ответственности</w:t>
      </w:r>
      <w:r>
        <w:rPr>
          <w:iCs/>
          <w:sz w:val="20"/>
          <w:szCs w:val="20"/>
        </w:rPr>
        <w:t xml:space="preserve"> за подписание </w:t>
      </w:r>
      <w:r w:rsidRPr="00F31199">
        <w:rPr>
          <w:iCs/>
          <w:sz w:val="20"/>
          <w:szCs w:val="20"/>
        </w:rPr>
        <w:t xml:space="preserve">акта, содержащего данные, не соответствующие действительности, </w:t>
      </w:r>
    </w:p>
    <w:p w14:paraId="674A8FF0" w14:textId="77777777" w:rsidR="00924357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 xml:space="preserve">         Подписи членов комиссии:</w:t>
      </w:r>
    </w:p>
    <w:p w14:paraId="3280EB24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</w:p>
    <w:p w14:paraId="16C98EB6" w14:textId="77777777" w:rsidR="00924357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 xml:space="preserve">   </w:t>
      </w:r>
      <w:r>
        <w:rPr>
          <w:iCs/>
          <w:sz w:val="20"/>
          <w:szCs w:val="20"/>
        </w:rPr>
        <w:t xml:space="preserve">     1. ________________/________________</w:t>
      </w:r>
      <w:r>
        <w:rPr>
          <w:iCs/>
          <w:sz w:val="20"/>
          <w:szCs w:val="20"/>
        </w:rPr>
        <w:tab/>
      </w:r>
      <w:r w:rsidRPr="00F31199">
        <w:rPr>
          <w:iCs/>
          <w:sz w:val="20"/>
          <w:szCs w:val="20"/>
        </w:rPr>
        <w:t xml:space="preserve">2. </w:t>
      </w:r>
      <w:r>
        <w:rPr>
          <w:iCs/>
          <w:sz w:val="20"/>
          <w:szCs w:val="20"/>
        </w:rPr>
        <w:t>________________/________________</w:t>
      </w:r>
    </w:p>
    <w:p w14:paraId="4D748C4C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</w:p>
    <w:p w14:paraId="0B371196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</w:t>
      </w:r>
      <w:r w:rsidRPr="00F31199">
        <w:rPr>
          <w:iCs/>
          <w:sz w:val="20"/>
          <w:szCs w:val="20"/>
        </w:rPr>
        <w:t xml:space="preserve">3. </w:t>
      </w:r>
      <w:r>
        <w:rPr>
          <w:iCs/>
          <w:sz w:val="20"/>
          <w:szCs w:val="20"/>
        </w:rPr>
        <w:t>________________/________________</w:t>
      </w:r>
      <w:r>
        <w:rPr>
          <w:iCs/>
          <w:sz w:val="20"/>
          <w:szCs w:val="20"/>
        </w:rPr>
        <w:tab/>
      </w:r>
      <w:r w:rsidRPr="00F31199">
        <w:rPr>
          <w:iCs/>
          <w:sz w:val="20"/>
          <w:szCs w:val="20"/>
        </w:rPr>
        <w:t xml:space="preserve">4. </w:t>
      </w:r>
      <w:r>
        <w:rPr>
          <w:iCs/>
          <w:sz w:val="20"/>
          <w:szCs w:val="20"/>
        </w:rPr>
        <w:t>________________/________________</w:t>
      </w:r>
    </w:p>
    <w:p w14:paraId="5AAA5007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</w:p>
    <w:p w14:paraId="52CD00A5" w14:textId="77777777" w:rsidR="00924357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 w:rsidRPr="00F31199">
        <w:rPr>
          <w:iCs/>
          <w:sz w:val="20"/>
          <w:szCs w:val="20"/>
        </w:rPr>
        <w:t xml:space="preserve">Представитель </w:t>
      </w:r>
      <w:r>
        <w:rPr>
          <w:iCs/>
          <w:sz w:val="20"/>
          <w:szCs w:val="20"/>
        </w:rPr>
        <w:t>Поклажедателя</w:t>
      </w:r>
      <w:r>
        <w:rPr>
          <w:iCs/>
          <w:sz w:val="20"/>
          <w:szCs w:val="20"/>
        </w:rPr>
        <w:tab/>
        <w:t xml:space="preserve">     ___________________</w:t>
      </w:r>
    </w:p>
    <w:p w14:paraId="1D9EAD8F" w14:textId="77777777" w:rsidR="00924357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F31199">
        <w:rPr>
          <w:iCs/>
          <w:sz w:val="20"/>
          <w:szCs w:val="20"/>
        </w:rPr>
        <w:t>(подпись)</w:t>
      </w:r>
    </w:p>
    <w:p w14:paraId="6B7504D6" w14:textId="77777777" w:rsidR="00924357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</w:p>
    <w:p w14:paraId="6A1E2455" w14:textId="77777777" w:rsidR="00924357" w:rsidRDefault="00924357" w:rsidP="00924357">
      <w:pPr>
        <w:widowControl w:val="0"/>
        <w:adjustRightInd w:val="0"/>
        <w:ind w:left="-426"/>
        <w:contextualSpacing/>
        <w:jc w:val="center"/>
        <w:rPr>
          <w:b/>
          <w:iCs/>
          <w:sz w:val="20"/>
          <w:szCs w:val="20"/>
        </w:rPr>
      </w:pPr>
      <w:r w:rsidRPr="00BC3122">
        <w:rPr>
          <w:b/>
          <w:iCs/>
          <w:sz w:val="20"/>
          <w:szCs w:val="20"/>
        </w:rPr>
        <w:t>Форму утверждаем:</w:t>
      </w:r>
    </w:p>
    <w:p w14:paraId="2164B3CA" w14:textId="77777777" w:rsidR="00924357" w:rsidRPr="00BC3122" w:rsidRDefault="00924357" w:rsidP="00924357">
      <w:pPr>
        <w:widowControl w:val="0"/>
        <w:adjustRightInd w:val="0"/>
        <w:ind w:left="-426"/>
        <w:contextualSpacing/>
        <w:jc w:val="center"/>
        <w:rPr>
          <w:b/>
          <w:iCs/>
          <w:sz w:val="20"/>
          <w:szCs w:val="20"/>
        </w:rPr>
      </w:pPr>
    </w:p>
    <w:p w14:paraId="2F520DDF" w14:textId="77777777" w:rsidR="00924357" w:rsidRPr="00F31199" w:rsidRDefault="00924357" w:rsidP="00924357">
      <w:pPr>
        <w:widowControl w:val="0"/>
        <w:adjustRightInd w:val="0"/>
        <w:contextualSpacing/>
        <w:rPr>
          <w:iCs/>
          <w:sz w:val="20"/>
          <w:szCs w:val="20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135"/>
        <w:gridCol w:w="5136"/>
      </w:tblGrid>
      <w:tr w:rsidR="00924357" w:rsidRPr="007E4F8E" w14:paraId="6DBDB0D0" w14:textId="77777777" w:rsidTr="0098465D">
        <w:tc>
          <w:tcPr>
            <w:tcW w:w="5135" w:type="dxa"/>
            <w:shd w:val="clear" w:color="auto" w:fill="auto"/>
          </w:tcPr>
          <w:p w14:paraId="79EAF468" w14:textId="77777777" w:rsidR="00924357" w:rsidRPr="00392619" w:rsidRDefault="00924357" w:rsidP="0098465D">
            <w:pPr>
              <w:spacing w:after="8" w:line="253" w:lineRule="auto"/>
              <w:jc w:val="both"/>
              <w:rPr>
                <w:sz w:val="20"/>
                <w:szCs w:val="22"/>
                <w:lang w:eastAsia="en-US"/>
              </w:rPr>
            </w:pPr>
            <w:r w:rsidRPr="00392619">
              <w:rPr>
                <w:sz w:val="20"/>
                <w:szCs w:val="22"/>
                <w:lang w:eastAsia="en-US"/>
              </w:rPr>
              <w:t>От Хранителя</w:t>
            </w:r>
          </w:p>
        </w:tc>
        <w:tc>
          <w:tcPr>
            <w:tcW w:w="5136" w:type="dxa"/>
            <w:shd w:val="clear" w:color="auto" w:fill="auto"/>
          </w:tcPr>
          <w:p w14:paraId="45AF362A" w14:textId="77777777" w:rsidR="00924357" w:rsidRPr="00392619" w:rsidRDefault="00924357" w:rsidP="0098465D">
            <w:pPr>
              <w:spacing w:after="8" w:line="253" w:lineRule="auto"/>
              <w:jc w:val="both"/>
              <w:rPr>
                <w:sz w:val="20"/>
                <w:szCs w:val="22"/>
                <w:lang w:eastAsia="en-US"/>
              </w:rPr>
            </w:pPr>
            <w:r w:rsidRPr="00392619">
              <w:rPr>
                <w:sz w:val="20"/>
                <w:szCs w:val="22"/>
                <w:lang w:eastAsia="en-US"/>
              </w:rPr>
              <w:t>От Поклажедателя</w:t>
            </w:r>
          </w:p>
        </w:tc>
      </w:tr>
      <w:tr w:rsidR="00924357" w:rsidRPr="007E4F8E" w14:paraId="1031E15C" w14:textId="77777777" w:rsidTr="0098465D">
        <w:tc>
          <w:tcPr>
            <w:tcW w:w="5135" w:type="dxa"/>
            <w:shd w:val="clear" w:color="auto" w:fill="auto"/>
          </w:tcPr>
          <w:p w14:paraId="21350750" w14:textId="1AF7424B" w:rsidR="00924357" w:rsidRPr="00392619" w:rsidRDefault="00392619" w:rsidP="0098465D">
            <w:pPr>
              <w:spacing w:after="8" w:line="253" w:lineRule="auto"/>
              <w:jc w:val="both"/>
              <w:rPr>
                <w:b/>
                <w:sz w:val="20"/>
                <w:szCs w:val="22"/>
                <w:lang w:eastAsia="en-US"/>
              </w:rPr>
            </w:pPr>
            <w:r w:rsidRPr="00392619">
              <w:rPr>
                <w:b/>
                <w:sz w:val="20"/>
                <w:szCs w:val="22"/>
                <w:lang w:eastAsia="en-US"/>
              </w:rPr>
              <w:t>Генеральный директор</w:t>
            </w:r>
          </w:p>
        </w:tc>
        <w:tc>
          <w:tcPr>
            <w:tcW w:w="5136" w:type="dxa"/>
            <w:shd w:val="clear" w:color="auto" w:fill="auto"/>
          </w:tcPr>
          <w:p w14:paraId="0A664356" w14:textId="77654F9F" w:rsidR="00924357" w:rsidRPr="00392619" w:rsidRDefault="00392619" w:rsidP="00392619">
            <w:pPr>
              <w:spacing w:after="8" w:line="253" w:lineRule="auto"/>
              <w:jc w:val="both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Генеральный д</w:t>
            </w:r>
            <w:r w:rsidR="00924357" w:rsidRPr="00392619">
              <w:rPr>
                <w:b/>
                <w:sz w:val="20"/>
                <w:szCs w:val="22"/>
                <w:lang w:eastAsia="en-US"/>
              </w:rPr>
              <w:t xml:space="preserve">иректор </w:t>
            </w:r>
          </w:p>
        </w:tc>
      </w:tr>
      <w:tr w:rsidR="00924357" w:rsidRPr="007E4F8E" w14:paraId="094CE110" w14:textId="77777777" w:rsidTr="0098465D">
        <w:tc>
          <w:tcPr>
            <w:tcW w:w="5135" w:type="dxa"/>
            <w:shd w:val="clear" w:color="auto" w:fill="auto"/>
          </w:tcPr>
          <w:p w14:paraId="649F32DA" w14:textId="77777777" w:rsidR="00924357" w:rsidRPr="007E4F8E" w:rsidRDefault="00924357" w:rsidP="0098465D">
            <w:pPr>
              <w:spacing w:after="8" w:line="253" w:lineRule="auto"/>
              <w:jc w:val="both"/>
              <w:rPr>
                <w:color w:val="000000"/>
                <w:sz w:val="20"/>
                <w:szCs w:val="22"/>
                <w:lang w:eastAsia="en-US"/>
              </w:rPr>
            </w:pPr>
          </w:p>
          <w:p w14:paraId="1756EEBE" w14:textId="1AB6EDA6" w:rsidR="00924357" w:rsidRPr="007E4F8E" w:rsidRDefault="00924357" w:rsidP="0098465D">
            <w:pPr>
              <w:spacing w:after="8" w:line="253" w:lineRule="auto"/>
              <w:jc w:val="both"/>
              <w:rPr>
                <w:color w:val="000000"/>
                <w:sz w:val="20"/>
                <w:szCs w:val="22"/>
                <w:lang w:eastAsia="en-US"/>
              </w:rPr>
            </w:pPr>
            <w:r w:rsidRPr="007E4F8E">
              <w:rPr>
                <w:color w:val="000000"/>
                <w:sz w:val="20"/>
                <w:szCs w:val="22"/>
                <w:lang w:eastAsia="en-US"/>
              </w:rPr>
              <w:t xml:space="preserve">____________________ </w:t>
            </w:r>
            <w:r w:rsidR="00392619">
              <w:rPr>
                <w:color w:val="000000"/>
                <w:sz w:val="20"/>
                <w:szCs w:val="22"/>
                <w:lang w:eastAsia="en-US"/>
              </w:rPr>
              <w:t>/Котов А.А./</w:t>
            </w:r>
          </w:p>
        </w:tc>
        <w:tc>
          <w:tcPr>
            <w:tcW w:w="5136" w:type="dxa"/>
            <w:shd w:val="clear" w:color="auto" w:fill="auto"/>
          </w:tcPr>
          <w:p w14:paraId="7D119A07" w14:textId="77777777" w:rsidR="00924357" w:rsidRPr="007E4F8E" w:rsidRDefault="00924357" w:rsidP="0098465D">
            <w:pPr>
              <w:spacing w:after="8" w:line="253" w:lineRule="auto"/>
              <w:jc w:val="both"/>
              <w:rPr>
                <w:color w:val="000000"/>
                <w:sz w:val="20"/>
                <w:szCs w:val="22"/>
                <w:lang w:eastAsia="en-US"/>
              </w:rPr>
            </w:pPr>
          </w:p>
          <w:p w14:paraId="274F08CA" w14:textId="04AC8A57" w:rsidR="00924357" w:rsidRPr="007E4F8E" w:rsidRDefault="00924357" w:rsidP="0098465D">
            <w:pPr>
              <w:spacing w:after="8" w:line="253" w:lineRule="auto"/>
              <w:jc w:val="both"/>
              <w:rPr>
                <w:color w:val="000000"/>
                <w:sz w:val="20"/>
                <w:szCs w:val="22"/>
                <w:lang w:eastAsia="en-US"/>
              </w:rPr>
            </w:pPr>
            <w:r w:rsidRPr="007E4F8E">
              <w:rPr>
                <w:color w:val="000000"/>
                <w:sz w:val="20"/>
                <w:szCs w:val="22"/>
                <w:lang w:eastAsia="en-US"/>
              </w:rPr>
              <w:t xml:space="preserve">____________________ </w:t>
            </w:r>
            <w:r w:rsidR="00392619">
              <w:rPr>
                <w:color w:val="000000"/>
                <w:sz w:val="20"/>
                <w:szCs w:val="22"/>
                <w:lang w:eastAsia="en-US"/>
              </w:rPr>
              <w:t>/                               /</w:t>
            </w:r>
          </w:p>
          <w:p w14:paraId="1E10E5CE" w14:textId="77777777" w:rsidR="00924357" w:rsidRPr="007E4F8E" w:rsidRDefault="00924357" w:rsidP="0098465D">
            <w:pPr>
              <w:spacing w:after="8" w:line="253" w:lineRule="auto"/>
              <w:jc w:val="both"/>
              <w:rPr>
                <w:color w:val="000000"/>
                <w:sz w:val="20"/>
                <w:szCs w:val="22"/>
                <w:lang w:eastAsia="en-US"/>
              </w:rPr>
            </w:pPr>
          </w:p>
        </w:tc>
      </w:tr>
      <w:tr w:rsidR="00924357" w:rsidRPr="007E4F8E" w14:paraId="558BECA9" w14:textId="77777777" w:rsidTr="0098465D">
        <w:tc>
          <w:tcPr>
            <w:tcW w:w="5135" w:type="dxa"/>
            <w:shd w:val="clear" w:color="auto" w:fill="auto"/>
          </w:tcPr>
          <w:p w14:paraId="6562D264" w14:textId="77777777" w:rsidR="00924357" w:rsidRPr="007E4F8E" w:rsidRDefault="00924357" w:rsidP="0098465D">
            <w:pPr>
              <w:spacing w:after="8" w:line="253" w:lineRule="auto"/>
              <w:jc w:val="both"/>
              <w:rPr>
                <w:color w:val="000000"/>
                <w:sz w:val="20"/>
                <w:szCs w:val="22"/>
                <w:lang w:eastAsia="en-US"/>
              </w:rPr>
            </w:pPr>
            <w:r w:rsidRPr="007E4F8E">
              <w:rPr>
                <w:color w:val="000000"/>
                <w:sz w:val="20"/>
                <w:szCs w:val="22"/>
                <w:lang w:eastAsia="en-US"/>
              </w:rPr>
              <w:t>М.П.</w:t>
            </w:r>
          </w:p>
        </w:tc>
        <w:tc>
          <w:tcPr>
            <w:tcW w:w="5136" w:type="dxa"/>
            <w:shd w:val="clear" w:color="auto" w:fill="auto"/>
          </w:tcPr>
          <w:p w14:paraId="1B2E2D48" w14:textId="77777777" w:rsidR="00055C66" w:rsidRPr="007E4F8E" w:rsidRDefault="00924357" w:rsidP="0098465D">
            <w:pPr>
              <w:spacing w:after="8" w:line="253" w:lineRule="auto"/>
              <w:jc w:val="both"/>
              <w:rPr>
                <w:color w:val="000000"/>
                <w:sz w:val="20"/>
                <w:szCs w:val="22"/>
                <w:lang w:eastAsia="en-US"/>
              </w:rPr>
            </w:pPr>
            <w:r w:rsidRPr="007E4F8E">
              <w:rPr>
                <w:color w:val="000000"/>
                <w:sz w:val="20"/>
                <w:szCs w:val="22"/>
                <w:lang w:eastAsia="en-US"/>
              </w:rPr>
              <w:t>М.П.</w:t>
            </w:r>
          </w:p>
        </w:tc>
      </w:tr>
    </w:tbl>
    <w:p w14:paraId="2FD147ED" w14:textId="77777777" w:rsidR="004D6601" w:rsidRDefault="004D6601" w:rsidP="0021110D"/>
    <w:sectPr w:rsidR="004D6601" w:rsidSect="005874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Разбитнов Е. С." w:date="2019-01-21T16:37:00Z" w:initials="РЕС">
    <w:p w14:paraId="2CD3ED50" w14:textId="77777777" w:rsidR="00F936C5" w:rsidRDefault="00F936C5">
      <w:pPr>
        <w:pStyle w:val="ae"/>
      </w:pPr>
      <w:r>
        <w:rPr>
          <w:rStyle w:val="ad"/>
        </w:rPr>
        <w:annotationRef/>
      </w:r>
      <w:r>
        <w:t>Не более 12 месяцев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D3ED5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BDA"/>
    <w:multiLevelType w:val="multilevel"/>
    <w:tmpl w:val="07E409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3C11F4"/>
    <w:multiLevelType w:val="multilevel"/>
    <w:tmpl w:val="C3F4F1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204E77"/>
    <w:multiLevelType w:val="multilevel"/>
    <w:tmpl w:val="BCA0D134"/>
    <w:lvl w:ilvl="0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1578ED"/>
    <w:multiLevelType w:val="hybridMultilevel"/>
    <w:tmpl w:val="DF2C5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AC22D4"/>
    <w:multiLevelType w:val="multilevel"/>
    <w:tmpl w:val="C3F4F1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FC369B"/>
    <w:multiLevelType w:val="hybridMultilevel"/>
    <w:tmpl w:val="1A5CA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041A16"/>
    <w:multiLevelType w:val="multilevel"/>
    <w:tmpl w:val="07E409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03621C4"/>
    <w:multiLevelType w:val="hybridMultilevel"/>
    <w:tmpl w:val="3B7E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496D"/>
    <w:multiLevelType w:val="hybridMultilevel"/>
    <w:tmpl w:val="49047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азбитнов Е. С.">
    <w15:presenceInfo w15:providerId="AD" w15:userId="S-1-5-21-2472556273-3681857563-5305090-1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88"/>
    <w:rsid w:val="0003083A"/>
    <w:rsid w:val="00055C66"/>
    <w:rsid w:val="000F0D91"/>
    <w:rsid w:val="001D0D91"/>
    <w:rsid w:val="001F3512"/>
    <w:rsid w:val="0020513B"/>
    <w:rsid w:val="0021110D"/>
    <w:rsid w:val="00294932"/>
    <w:rsid w:val="00301DCE"/>
    <w:rsid w:val="00336434"/>
    <w:rsid w:val="00392619"/>
    <w:rsid w:val="003B5EBF"/>
    <w:rsid w:val="00407F13"/>
    <w:rsid w:val="00422EC2"/>
    <w:rsid w:val="00466093"/>
    <w:rsid w:val="004D6601"/>
    <w:rsid w:val="005576C9"/>
    <w:rsid w:val="0058746D"/>
    <w:rsid w:val="005B2187"/>
    <w:rsid w:val="00634204"/>
    <w:rsid w:val="0065366A"/>
    <w:rsid w:val="00677588"/>
    <w:rsid w:val="006B73BB"/>
    <w:rsid w:val="006F2115"/>
    <w:rsid w:val="007307FB"/>
    <w:rsid w:val="00733735"/>
    <w:rsid w:val="00784544"/>
    <w:rsid w:val="007E0966"/>
    <w:rsid w:val="0083396D"/>
    <w:rsid w:val="00856FBD"/>
    <w:rsid w:val="00924357"/>
    <w:rsid w:val="00944F4B"/>
    <w:rsid w:val="00954B18"/>
    <w:rsid w:val="00973F15"/>
    <w:rsid w:val="0098465D"/>
    <w:rsid w:val="009D0E60"/>
    <w:rsid w:val="009D6283"/>
    <w:rsid w:val="00A23FB2"/>
    <w:rsid w:val="00A33EA3"/>
    <w:rsid w:val="00A6452E"/>
    <w:rsid w:val="00AA70A4"/>
    <w:rsid w:val="00AB1A28"/>
    <w:rsid w:val="00B02199"/>
    <w:rsid w:val="00B06DA6"/>
    <w:rsid w:val="00B73664"/>
    <w:rsid w:val="00B977BE"/>
    <w:rsid w:val="00B97CD1"/>
    <w:rsid w:val="00C75DFD"/>
    <w:rsid w:val="00D322FE"/>
    <w:rsid w:val="00D74386"/>
    <w:rsid w:val="00DE59CF"/>
    <w:rsid w:val="00E256AB"/>
    <w:rsid w:val="00E64E46"/>
    <w:rsid w:val="00E66C42"/>
    <w:rsid w:val="00F936C5"/>
    <w:rsid w:val="00FA2538"/>
    <w:rsid w:val="00FD00A7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3576"/>
  <w15:chartTrackingRefBased/>
  <w15:docId w15:val="{0C7E85E6-1845-43EF-BE65-AA07A95D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8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7588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7758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ext41">
    <w:name w:val="text41"/>
    <w:rsid w:val="00677588"/>
    <w:rPr>
      <w:rFonts w:ascii="Tahoma" w:hAnsi="Tahoma" w:cs="Tahoma"/>
      <w:color w:val="000000"/>
      <w:sz w:val="14"/>
      <w:szCs w:val="14"/>
    </w:rPr>
  </w:style>
  <w:style w:type="paragraph" w:styleId="2">
    <w:name w:val="Body Text 2"/>
    <w:basedOn w:val="a"/>
    <w:link w:val="20"/>
    <w:rsid w:val="00677588"/>
    <w:pPr>
      <w:autoSpaceDE/>
      <w:autoSpaceDN/>
      <w:jc w:val="both"/>
    </w:pPr>
  </w:style>
  <w:style w:type="character" w:customStyle="1" w:styleId="20">
    <w:name w:val="Основной текст 2 Знак"/>
    <w:basedOn w:val="a0"/>
    <w:link w:val="2"/>
    <w:rsid w:val="006775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67758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775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67758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6775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6775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77588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77588"/>
    <w:pPr>
      <w:ind w:left="720"/>
      <w:contextualSpacing/>
    </w:pPr>
  </w:style>
  <w:style w:type="paragraph" w:styleId="ab">
    <w:name w:val="List Paragraph"/>
    <w:basedOn w:val="a"/>
    <w:uiPriority w:val="34"/>
    <w:qFormat/>
    <w:rsid w:val="00677588"/>
    <w:pPr>
      <w:ind w:left="720"/>
      <w:contextualSpacing/>
    </w:pPr>
  </w:style>
  <w:style w:type="paragraph" w:styleId="ac">
    <w:name w:val="Normal (Web)"/>
    <w:basedOn w:val="a"/>
    <w:uiPriority w:val="99"/>
    <w:rsid w:val="00677588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styleId="ad">
    <w:name w:val="annotation reference"/>
    <w:rsid w:val="00677588"/>
    <w:rPr>
      <w:sz w:val="16"/>
      <w:szCs w:val="16"/>
    </w:rPr>
  </w:style>
  <w:style w:type="paragraph" w:styleId="ae">
    <w:name w:val="annotation text"/>
    <w:basedOn w:val="a"/>
    <w:link w:val="af"/>
    <w:rsid w:val="006775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67758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677588"/>
    <w:rPr>
      <w:b/>
      <w:bCs/>
    </w:rPr>
  </w:style>
  <w:style w:type="character" w:customStyle="1" w:styleId="af1">
    <w:name w:val="Тема примечания Знак"/>
    <w:basedOn w:val="af"/>
    <w:link w:val="af0"/>
    <w:rsid w:val="0067758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"/>
    <w:rsid w:val="00677588"/>
    <w:pPr>
      <w:ind w:left="720"/>
    </w:pPr>
    <w:rPr>
      <w:rFonts w:eastAsia="Times New Roman"/>
    </w:rPr>
  </w:style>
  <w:style w:type="paragraph" w:styleId="21">
    <w:name w:val="Body Text Indent 2"/>
    <w:basedOn w:val="a"/>
    <w:link w:val="22"/>
    <w:rsid w:val="006775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775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6775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rsid w:val="00677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6992</Words>
  <Characters>39859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 А. А.</dc:creator>
  <cp:keywords/>
  <dc:description/>
  <cp:lastModifiedBy>Котов А. А.</cp:lastModifiedBy>
  <cp:revision>20</cp:revision>
  <dcterms:created xsi:type="dcterms:W3CDTF">2019-01-21T08:06:00Z</dcterms:created>
  <dcterms:modified xsi:type="dcterms:W3CDTF">2019-04-19T12:18:00Z</dcterms:modified>
</cp:coreProperties>
</file>